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5B619C9D"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C71B7F">
              <w:rPr>
                <w:rFonts w:ascii="Arial" w:hAnsi="Arial" w:cs="Arial"/>
                <w:b/>
                <w:sz w:val="22"/>
                <w:szCs w:val="24"/>
              </w:rPr>
              <w:t>3</w:t>
            </w:r>
            <w:r w:rsidRPr="009E704E">
              <w:rPr>
                <w:rFonts w:ascii="Arial" w:hAnsi="Arial" w:cs="Arial"/>
                <w:b/>
                <w:sz w:val="22"/>
                <w:szCs w:val="24"/>
              </w:rPr>
              <w:tab/>
            </w:r>
          </w:p>
          <w:p w14:paraId="7D0B3B6D" w14:textId="701A07AD"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C71B7F">
              <w:rPr>
                <w:rFonts w:cs="Arial"/>
                <w:i w:val="0"/>
                <w:noProof w:val="0"/>
                <w:sz w:val="22"/>
                <w:szCs w:val="24"/>
              </w:rPr>
              <w:t>October</w:t>
            </w:r>
            <w:r w:rsidRPr="005F6F46">
              <w:rPr>
                <w:rFonts w:cs="Arial"/>
                <w:i w:val="0"/>
                <w:noProof w:val="0"/>
                <w:sz w:val="22"/>
                <w:szCs w:val="24"/>
              </w:rPr>
              <w:t xml:space="preserve"> </w:t>
            </w:r>
            <w:r w:rsidR="00C71B7F">
              <w:rPr>
                <w:rFonts w:cs="Arial"/>
                <w:i w:val="0"/>
                <w:noProof w:val="0"/>
                <w:sz w:val="22"/>
                <w:szCs w:val="24"/>
              </w:rPr>
              <w:t>26</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C71B7F">
              <w:rPr>
                <w:rFonts w:cs="Arial"/>
                <w:i w:val="0"/>
                <w:noProof w:val="0"/>
                <w:sz w:val="22"/>
                <w:szCs w:val="24"/>
              </w:rPr>
              <w:t>November</w:t>
            </w:r>
            <w:r w:rsidRPr="005F6F46">
              <w:rPr>
                <w:rFonts w:cs="Arial"/>
                <w:i w:val="0"/>
                <w:noProof w:val="0"/>
                <w:sz w:val="22"/>
                <w:szCs w:val="24"/>
              </w:rPr>
              <w:t xml:space="preserve"> </w:t>
            </w:r>
            <w:r w:rsidR="00C71B7F">
              <w:rPr>
                <w:rFonts w:cs="Arial"/>
                <w:i w:val="0"/>
                <w:noProof w:val="0"/>
                <w:sz w:val="22"/>
                <w:szCs w:val="24"/>
              </w:rPr>
              <w:t>13</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20</w:t>
            </w:r>
          </w:p>
        </w:tc>
        <w:tc>
          <w:tcPr>
            <w:tcW w:w="2766" w:type="dxa"/>
          </w:tcPr>
          <w:p w14:paraId="32F3B25E" w14:textId="5E9D6F63"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20</w:t>
            </w:r>
            <w:r w:rsidR="00B66FD4">
              <w:rPr>
                <w:rFonts w:ascii="Arial" w:hAnsi="Arial" w:cs="Arial"/>
                <w:b/>
                <w:sz w:val="22"/>
                <w:szCs w:val="24"/>
              </w:rPr>
              <w:t>0</w:t>
            </w:r>
            <w:r w:rsidR="00864E1B">
              <w:rPr>
                <w:rFonts w:ascii="Arial" w:hAnsi="Arial" w:cs="Arial"/>
                <w:b/>
                <w:sz w:val="22"/>
                <w:szCs w:val="24"/>
              </w:rPr>
              <w:t>8620</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527E6D2D" w14:textId="77777777" w:rsidR="00965082" w:rsidRDefault="00965082" w:rsidP="00746535">
      <w:pPr>
        <w:tabs>
          <w:tab w:val="left" w:pos="1985"/>
        </w:tabs>
        <w:jc w:val="both"/>
        <w:rPr>
          <w:rFonts w:ascii="Arial" w:hAnsi="Arial"/>
          <w:b/>
          <w:sz w:val="22"/>
        </w:rPr>
      </w:pPr>
    </w:p>
    <w:p w14:paraId="0597369D" w14:textId="203BD27F" w:rsidR="00746535" w:rsidRPr="00A8610C" w:rsidRDefault="00746535" w:rsidP="00746535">
      <w:pPr>
        <w:tabs>
          <w:tab w:val="left" w:pos="1985"/>
        </w:tabs>
        <w:jc w:val="both"/>
        <w:rPr>
          <w:rFonts w:ascii="Arial" w:hAnsi="Arial"/>
          <w:b/>
          <w:sz w:val="22"/>
        </w:rPr>
      </w:pPr>
      <w:r w:rsidRPr="00A8610C">
        <w:rPr>
          <w:rFonts w:ascii="Arial" w:hAnsi="Arial"/>
          <w:b/>
          <w:sz w:val="22"/>
        </w:rPr>
        <w:t>Agenda item:</w:t>
      </w:r>
      <w:r w:rsidRPr="00A8610C">
        <w:rPr>
          <w:rFonts w:ascii="Arial" w:hAnsi="Arial"/>
          <w:b/>
          <w:sz w:val="22"/>
        </w:rPr>
        <w:tab/>
      </w:r>
      <w:r w:rsidR="00563E7A" w:rsidRPr="00A8610C">
        <w:rPr>
          <w:rFonts w:ascii="Arial" w:hAnsi="Arial"/>
          <w:b/>
          <w:sz w:val="22"/>
        </w:rPr>
        <w:t>8</w:t>
      </w:r>
      <w:r w:rsidRPr="00A8610C">
        <w:rPr>
          <w:rFonts w:ascii="Arial" w:hAnsi="Arial"/>
          <w:b/>
          <w:sz w:val="22"/>
        </w:rPr>
        <w:t>.</w:t>
      </w:r>
      <w:r w:rsidR="00AD6E67">
        <w:rPr>
          <w:rFonts w:ascii="Arial" w:hAnsi="Arial"/>
          <w:b/>
          <w:sz w:val="22"/>
        </w:rPr>
        <w:t>6</w:t>
      </w:r>
      <w:r w:rsidRPr="00A8610C">
        <w:rPr>
          <w:rFonts w:ascii="Arial" w:hAnsi="Arial"/>
          <w:b/>
          <w:sz w:val="22"/>
        </w:rPr>
        <w:t>.</w:t>
      </w:r>
      <w:r w:rsidR="004E2B88" w:rsidRPr="00A8610C">
        <w:rPr>
          <w:rFonts w:ascii="Arial" w:hAnsi="Arial"/>
          <w:b/>
          <w:sz w:val="22"/>
        </w:rPr>
        <w:t>1</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50F9355F"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843F1B">
        <w:rPr>
          <w:rFonts w:ascii="Arial" w:hAnsi="Arial"/>
          <w:b/>
          <w:sz w:val="22"/>
        </w:rPr>
        <w:t xml:space="preserve">UE </w:t>
      </w:r>
      <w:r w:rsidR="004E2B88" w:rsidRPr="00A8610C">
        <w:rPr>
          <w:rFonts w:ascii="Arial" w:hAnsi="Arial"/>
          <w:b/>
          <w:sz w:val="22"/>
        </w:rPr>
        <w:t xml:space="preserve">Complexity Reduction </w:t>
      </w:r>
      <w:r w:rsidR="00843F1B">
        <w:rPr>
          <w:rFonts w:ascii="Arial" w:hAnsi="Arial"/>
          <w:b/>
          <w:sz w:val="22"/>
        </w:rPr>
        <w:t>for NR</w:t>
      </w:r>
      <w:r w:rsidR="004E2B88" w:rsidRPr="00A8610C">
        <w:rPr>
          <w:rFonts w:ascii="Arial" w:hAnsi="Arial"/>
          <w:b/>
          <w:sz w:val="22"/>
        </w:rPr>
        <w:t xml:space="preserve"> RedCap Devices</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09A00AF9" w14:textId="77777777" w:rsidR="00746535" w:rsidRPr="00CD65D4" w:rsidRDefault="00746535" w:rsidP="00746535">
      <w:pPr>
        <w:pStyle w:val="Heading1"/>
        <w:rPr>
          <w:lang w:val="en-US"/>
        </w:rPr>
      </w:pPr>
      <w:r w:rsidRPr="00CD65D4">
        <w:rPr>
          <w:lang w:val="en-US"/>
        </w:rPr>
        <w:t>Introduction</w:t>
      </w:r>
    </w:p>
    <w:p w14:paraId="4100BE25" w14:textId="6A51F754" w:rsidR="00974323" w:rsidRDefault="00974323" w:rsidP="00974323">
      <w:pPr>
        <w:jc w:val="both"/>
      </w:pPr>
      <w:r w:rsidRPr="00974323">
        <w:t xml:space="preserve">In </w:t>
      </w:r>
      <w:r w:rsidR="006C303D">
        <w:t>RAN1#102</w:t>
      </w:r>
      <w:r w:rsidRPr="00974323">
        <w:t xml:space="preserve">, the following agreements have been made for </w:t>
      </w:r>
      <w:r w:rsidR="003249B3">
        <w:t xml:space="preserve">evaluating </w:t>
      </w:r>
      <w:r w:rsidRPr="00974323">
        <w:t xml:space="preserve">UE complexity reduction </w:t>
      </w:r>
      <w:r w:rsidR="003249B3">
        <w:t>of</w:t>
      </w:r>
      <w:r w:rsidR="00C44486">
        <w:t xml:space="preserve"> NR RedCap devices</w:t>
      </w:r>
      <w:r w:rsidRPr="00974323">
        <w:t>:</w:t>
      </w:r>
    </w:p>
    <w:p w14:paraId="6CB872F6" w14:textId="77777777" w:rsidR="001E22F6" w:rsidRPr="005A5F59" w:rsidRDefault="001E22F6" w:rsidP="001E22F6">
      <w:pPr>
        <w:overflowPunct/>
        <w:autoSpaceDE/>
        <w:autoSpaceDN/>
        <w:adjustRightInd/>
        <w:spacing w:after="0"/>
        <w:textAlignment w:val="auto"/>
      </w:pPr>
      <w:r w:rsidRPr="00691757">
        <w:rPr>
          <w:highlight w:val="green"/>
        </w:rPr>
        <w:t>Agreements:</w:t>
      </w:r>
    </w:p>
    <w:p w14:paraId="7B1F25EC" w14:textId="77777777" w:rsidR="001E22F6" w:rsidRPr="00107751" w:rsidRDefault="001E22F6" w:rsidP="003D1E3E">
      <w:pPr>
        <w:numPr>
          <w:ilvl w:val="0"/>
          <w:numId w:val="33"/>
        </w:numPr>
        <w:overflowPunct/>
        <w:autoSpaceDE/>
        <w:autoSpaceDN/>
        <w:adjustRightInd/>
        <w:spacing w:after="0"/>
        <w:textAlignment w:val="auto"/>
        <w:rPr>
          <w:lang w:eastAsia="zh-CN"/>
        </w:rPr>
      </w:pPr>
      <w:r w:rsidRPr="00107751">
        <w:rPr>
          <w:lang w:eastAsia="zh-CN"/>
        </w:rPr>
        <w:t>For cost/complexity reduction analysis, the RF-to-baseband cost ratio for an FR1 UE is assumed to be 40:60.</w:t>
      </w:r>
    </w:p>
    <w:p w14:paraId="74FED7ED" w14:textId="77777777" w:rsidR="001E22F6" w:rsidRDefault="001E22F6" w:rsidP="003D1E3E">
      <w:pPr>
        <w:numPr>
          <w:ilvl w:val="0"/>
          <w:numId w:val="33"/>
        </w:numPr>
        <w:overflowPunct/>
        <w:autoSpaceDE/>
        <w:autoSpaceDN/>
        <w:adjustRightInd/>
        <w:spacing w:after="0"/>
        <w:textAlignment w:val="auto"/>
        <w:rPr>
          <w:lang w:eastAsia="zh-CN"/>
        </w:rPr>
      </w:pPr>
      <w:r w:rsidRPr="00107751">
        <w:rPr>
          <w:lang w:eastAsia="zh-CN"/>
        </w:rPr>
        <w:t>For cost/complexity reduction analysis, the RF-to-baseband cost ratio for an FR2 UE is assumed to be approximately 50:50.</w:t>
      </w:r>
    </w:p>
    <w:p w14:paraId="3AB402A6" w14:textId="6759D625" w:rsidR="001E22F6" w:rsidRDefault="001E22F6" w:rsidP="00974323">
      <w:pPr>
        <w:jc w:val="both"/>
      </w:pPr>
    </w:p>
    <w:p w14:paraId="4EE3ABF9" w14:textId="77777777" w:rsidR="001E22F6" w:rsidRPr="00C26CB3" w:rsidRDefault="001E22F6" w:rsidP="001E22F6">
      <w:pPr>
        <w:overflowPunct/>
        <w:autoSpaceDE/>
        <w:autoSpaceDN/>
        <w:adjustRightInd/>
        <w:spacing w:after="0"/>
        <w:textAlignment w:val="auto"/>
      </w:pPr>
      <w:r w:rsidRPr="00691757">
        <w:rPr>
          <w:highlight w:val="green"/>
        </w:rPr>
        <w:t>Agreements:</w:t>
      </w:r>
    </w:p>
    <w:p w14:paraId="0F4954B0" w14:textId="77777777" w:rsidR="001E22F6" w:rsidRDefault="001E22F6" w:rsidP="003D1E3E">
      <w:pPr>
        <w:numPr>
          <w:ilvl w:val="0"/>
          <w:numId w:val="33"/>
        </w:numPr>
        <w:overflowPunct/>
        <w:autoSpaceDE/>
        <w:autoSpaceDN/>
        <w:adjustRightInd/>
        <w:spacing w:after="0"/>
        <w:textAlignment w:val="auto"/>
      </w:pPr>
      <w:r w:rsidRPr="00C26CB3">
        <w:t xml:space="preserve">For </w:t>
      </w:r>
      <w:r w:rsidRPr="00107751">
        <w:rPr>
          <w:lang w:eastAsia="zh-CN"/>
        </w:rPr>
        <w:t>RedCap</w:t>
      </w:r>
      <w:r w:rsidRPr="00C26CB3">
        <w:t xml:space="preserve"> UEs in FR1,</w:t>
      </w:r>
    </w:p>
    <w:p w14:paraId="0B42A6A1" w14:textId="77777777" w:rsidR="001E22F6" w:rsidRDefault="001E22F6" w:rsidP="003D1E3E">
      <w:pPr>
        <w:numPr>
          <w:ilvl w:val="1"/>
          <w:numId w:val="33"/>
        </w:numPr>
        <w:overflowPunct/>
        <w:autoSpaceDE/>
        <w:autoSpaceDN/>
        <w:adjustRightInd/>
        <w:spacing w:after="0"/>
        <w:textAlignment w:val="auto"/>
      </w:pPr>
      <w:r w:rsidRPr="00C26CB3">
        <w:t xml:space="preserve">The baseline UE bandwidth capability is 20 MHz, which can be assumed during the initial access procedure. </w:t>
      </w:r>
    </w:p>
    <w:p w14:paraId="16FF14EE" w14:textId="77777777" w:rsidR="001E22F6" w:rsidRDefault="001E22F6" w:rsidP="003D1E3E">
      <w:pPr>
        <w:numPr>
          <w:ilvl w:val="1"/>
          <w:numId w:val="33"/>
        </w:numPr>
        <w:overflowPunct/>
        <w:autoSpaceDE/>
        <w:autoSpaceDN/>
        <w:adjustRightInd/>
        <w:spacing w:after="0"/>
        <w:textAlignment w:val="auto"/>
      </w:pPr>
      <w:r w:rsidRPr="00C26CB3">
        <w:t xml:space="preserve">Discuss further by email whether there is an issue or a necessity in achieving up to 150Mbps assuming a 20MHz and rank 1 transmission. </w:t>
      </w:r>
    </w:p>
    <w:p w14:paraId="52D2A8E7" w14:textId="77777777" w:rsidR="001E22F6" w:rsidRDefault="001E22F6" w:rsidP="001E22F6">
      <w:pPr>
        <w:overflowPunct/>
        <w:autoSpaceDE/>
        <w:autoSpaceDN/>
        <w:adjustRightInd/>
        <w:spacing w:after="0"/>
        <w:textAlignment w:val="auto"/>
      </w:pPr>
    </w:p>
    <w:p w14:paraId="76A699D4" w14:textId="77777777" w:rsidR="001E22F6" w:rsidRDefault="001E22F6" w:rsidP="001E22F6">
      <w:pPr>
        <w:overflowPunct/>
        <w:autoSpaceDE/>
        <w:autoSpaceDN/>
        <w:adjustRightInd/>
        <w:spacing w:after="0"/>
        <w:textAlignment w:val="auto"/>
      </w:pPr>
      <w:bookmarkStart w:id="1" w:name="_Hlk49419066"/>
      <w:r w:rsidRPr="00774324">
        <w:rPr>
          <w:highlight w:val="green"/>
        </w:rPr>
        <w:t>Agreements:</w:t>
      </w:r>
    </w:p>
    <w:p w14:paraId="70685A24" w14:textId="77777777" w:rsidR="001E22F6" w:rsidRPr="000605D6" w:rsidRDefault="001E22F6" w:rsidP="003D1E3E">
      <w:pPr>
        <w:numPr>
          <w:ilvl w:val="0"/>
          <w:numId w:val="40"/>
        </w:numPr>
        <w:overflowPunct/>
        <w:autoSpaceDE/>
        <w:autoSpaceDN/>
        <w:adjustRightInd/>
        <w:spacing w:after="0"/>
        <w:textAlignment w:val="auto"/>
      </w:pPr>
      <w:r w:rsidRPr="000605D6">
        <w:t>For the baseline UE bandwidth capability of RedCap UEs, the same maximum UE bandwidth in a band applies to both RF and baseband.</w:t>
      </w:r>
    </w:p>
    <w:p w14:paraId="6E57084B" w14:textId="77777777" w:rsidR="001E22F6" w:rsidRPr="000605D6" w:rsidRDefault="001E22F6" w:rsidP="003D1E3E">
      <w:pPr>
        <w:numPr>
          <w:ilvl w:val="1"/>
          <w:numId w:val="40"/>
        </w:numPr>
        <w:overflowPunct/>
        <w:autoSpaceDE/>
        <w:autoSpaceDN/>
        <w:adjustRightInd/>
        <w:spacing w:after="0"/>
        <w:textAlignment w:val="auto"/>
      </w:pPr>
      <w:r w:rsidRPr="000605D6">
        <w:t>This maximum UE bandwidth applies to both data and control channels.</w:t>
      </w:r>
    </w:p>
    <w:p w14:paraId="1BE610C5" w14:textId="77777777" w:rsidR="001E22F6" w:rsidRPr="000605D6" w:rsidRDefault="001E22F6" w:rsidP="003D1E3E">
      <w:pPr>
        <w:numPr>
          <w:ilvl w:val="1"/>
          <w:numId w:val="40"/>
        </w:numPr>
        <w:overflowPunct/>
        <w:autoSpaceDE/>
        <w:autoSpaceDN/>
        <w:adjustRightInd/>
        <w:spacing w:after="0"/>
        <w:textAlignment w:val="auto"/>
      </w:pPr>
      <w:r w:rsidRPr="000605D6">
        <w:t>This maximum UE bandwidth is assumed for both DL and UL.</w:t>
      </w:r>
    </w:p>
    <w:p w14:paraId="641E2237" w14:textId="77777777" w:rsidR="001E22F6" w:rsidRDefault="001E22F6" w:rsidP="003D1E3E">
      <w:pPr>
        <w:numPr>
          <w:ilvl w:val="1"/>
          <w:numId w:val="40"/>
        </w:numPr>
        <w:overflowPunct/>
        <w:autoSpaceDE/>
        <w:autoSpaceDN/>
        <w:adjustRightInd/>
        <w:spacing w:after="0"/>
        <w:textAlignment w:val="auto"/>
      </w:pPr>
      <w:r w:rsidRPr="000605D6">
        <w:t>Complexity analyses with other mixes of bandwidths are not precluded.</w:t>
      </w:r>
      <w:bookmarkEnd w:id="1"/>
    </w:p>
    <w:p w14:paraId="73139136" w14:textId="77777777" w:rsidR="001E22F6" w:rsidRDefault="001E22F6" w:rsidP="001E22F6">
      <w:pPr>
        <w:overflowPunct/>
        <w:autoSpaceDE/>
        <w:autoSpaceDN/>
        <w:adjustRightInd/>
        <w:spacing w:after="0"/>
        <w:textAlignment w:val="auto"/>
      </w:pPr>
    </w:p>
    <w:p w14:paraId="50B6C0C6" w14:textId="77777777" w:rsidR="001E22F6" w:rsidRPr="0014379A" w:rsidRDefault="001E22F6" w:rsidP="001E22F6">
      <w:pPr>
        <w:overflowPunct/>
        <w:autoSpaceDE/>
        <w:autoSpaceDN/>
        <w:adjustRightInd/>
        <w:spacing w:after="0"/>
        <w:textAlignment w:val="auto"/>
        <w:rPr>
          <w:highlight w:val="green"/>
        </w:rPr>
      </w:pPr>
      <w:r w:rsidRPr="0014379A">
        <w:rPr>
          <w:highlight w:val="green"/>
        </w:rPr>
        <w:t>Agreements:</w:t>
      </w:r>
    </w:p>
    <w:p w14:paraId="0E0E4506" w14:textId="77777777" w:rsidR="001E22F6" w:rsidRPr="0014379A" w:rsidRDefault="001E22F6" w:rsidP="003D1E3E">
      <w:pPr>
        <w:numPr>
          <w:ilvl w:val="0"/>
          <w:numId w:val="33"/>
        </w:numPr>
        <w:overflowPunct/>
        <w:autoSpaceDE/>
        <w:autoSpaceDN/>
        <w:adjustRightInd/>
        <w:spacing w:after="0"/>
        <w:textAlignment w:val="auto"/>
      </w:pPr>
      <w:r w:rsidRPr="0014379A">
        <w:t>For the purpose of evaluation, the UE processing time in terms of N1/N2 can be assumed to be doubled compared to those of capability #1, i.e.,</w:t>
      </w:r>
    </w:p>
    <w:p w14:paraId="547AA988" w14:textId="77777777" w:rsidR="001E22F6" w:rsidRPr="0014379A" w:rsidRDefault="001E22F6" w:rsidP="003D1E3E">
      <w:pPr>
        <w:numPr>
          <w:ilvl w:val="1"/>
          <w:numId w:val="33"/>
        </w:numPr>
        <w:overflowPunct/>
        <w:autoSpaceDE/>
        <w:autoSpaceDN/>
        <w:adjustRightInd/>
        <w:spacing w:after="0"/>
        <w:textAlignment w:val="auto"/>
      </w:pPr>
      <w:r w:rsidRPr="0014379A">
        <w:t>N1 = 16, 20, 34, and 40 symbols for 15, 30, 60, and 120 kHz SCS (assuming only front-loaded DMRS)</w:t>
      </w:r>
    </w:p>
    <w:p w14:paraId="00C6A2A6" w14:textId="77777777" w:rsidR="001E22F6" w:rsidRDefault="001E22F6" w:rsidP="003D1E3E">
      <w:pPr>
        <w:numPr>
          <w:ilvl w:val="1"/>
          <w:numId w:val="33"/>
        </w:numPr>
        <w:overflowPunct/>
        <w:autoSpaceDE/>
        <w:autoSpaceDN/>
        <w:adjustRightInd/>
        <w:spacing w:after="0"/>
        <w:textAlignment w:val="auto"/>
      </w:pPr>
      <w:r w:rsidRPr="0014379A">
        <w:t>N2 = 20, 24, 46, and 72 symbols for 15, 30, 60, and 120 kHz SCS</w:t>
      </w:r>
    </w:p>
    <w:p w14:paraId="5F5A5E6B" w14:textId="77777777" w:rsidR="001E22F6" w:rsidRDefault="001E22F6" w:rsidP="001E22F6">
      <w:pPr>
        <w:overflowPunct/>
        <w:autoSpaceDE/>
        <w:autoSpaceDN/>
        <w:adjustRightInd/>
        <w:spacing w:after="0"/>
        <w:textAlignment w:val="auto"/>
      </w:pPr>
    </w:p>
    <w:p w14:paraId="28E51DD8" w14:textId="77777777" w:rsidR="001E22F6" w:rsidRPr="0014379A" w:rsidRDefault="001E22F6" w:rsidP="001E22F6">
      <w:pPr>
        <w:overflowPunct/>
        <w:autoSpaceDE/>
        <w:autoSpaceDN/>
        <w:adjustRightInd/>
        <w:spacing w:after="0"/>
        <w:textAlignment w:val="auto"/>
        <w:rPr>
          <w:highlight w:val="green"/>
        </w:rPr>
      </w:pPr>
      <w:r w:rsidRPr="0014379A">
        <w:rPr>
          <w:highlight w:val="green"/>
        </w:rPr>
        <w:t>Agreements:</w:t>
      </w:r>
    </w:p>
    <w:p w14:paraId="78B6A6C8" w14:textId="77777777" w:rsidR="001E22F6" w:rsidRDefault="001E22F6" w:rsidP="003D1E3E">
      <w:pPr>
        <w:numPr>
          <w:ilvl w:val="0"/>
          <w:numId w:val="33"/>
        </w:numPr>
        <w:overflowPunct/>
        <w:autoSpaceDE/>
        <w:autoSpaceDN/>
        <w:adjustRightInd/>
        <w:spacing w:after="0"/>
        <w:textAlignment w:val="auto"/>
      </w:pPr>
      <w:r w:rsidRPr="0014379A">
        <w:t>Study of relaxed UE processing time related to CSI computation is not prioritized in the RedCap study item.</w:t>
      </w:r>
    </w:p>
    <w:p w14:paraId="12293328" w14:textId="77777777" w:rsidR="001E22F6" w:rsidRDefault="001E22F6" w:rsidP="001E22F6">
      <w:pPr>
        <w:overflowPunct/>
        <w:autoSpaceDE/>
        <w:autoSpaceDN/>
        <w:adjustRightInd/>
        <w:spacing w:after="0"/>
        <w:textAlignment w:val="auto"/>
      </w:pPr>
    </w:p>
    <w:p w14:paraId="519C399B" w14:textId="77777777" w:rsidR="001E22F6" w:rsidRPr="00295F7E" w:rsidRDefault="001E22F6" w:rsidP="001E22F6">
      <w:pPr>
        <w:overflowPunct/>
        <w:autoSpaceDE/>
        <w:autoSpaceDN/>
        <w:adjustRightInd/>
        <w:spacing w:after="0"/>
        <w:textAlignment w:val="auto"/>
        <w:rPr>
          <w:rFonts w:eastAsia="DengXian"/>
        </w:rPr>
      </w:pPr>
      <w:r w:rsidRPr="00691757">
        <w:rPr>
          <w:highlight w:val="green"/>
        </w:rPr>
        <w:t>Agreements:</w:t>
      </w:r>
    </w:p>
    <w:p w14:paraId="715AD25C" w14:textId="77777777" w:rsidR="001E22F6" w:rsidRPr="00295F7E" w:rsidRDefault="001E22F6" w:rsidP="003D1E3E">
      <w:pPr>
        <w:numPr>
          <w:ilvl w:val="0"/>
          <w:numId w:val="33"/>
        </w:numPr>
        <w:overflowPunct/>
        <w:autoSpaceDE/>
        <w:autoSpaceDN/>
        <w:adjustRightInd/>
        <w:spacing w:after="0"/>
        <w:textAlignment w:val="auto"/>
      </w:pPr>
      <w:r w:rsidRPr="00295F7E">
        <w:t>For FR1 DL, study relaxation of maximum mandatory modulation to 64QAM instead of 256QAM.</w:t>
      </w:r>
    </w:p>
    <w:p w14:paraId="44451892" w14:textId="77777777" w:rsidR="001E22F6" w:rsidRPr="00295F7E" w:rsidRDefault="001E22F6" w:rsidP="003D1E3E">
      <w:pPr>
        <w:numPr>
          <w:ilvl w:val="0"/>
          <w:numId w:val="33"/>
        </w:numPr>
        <w:overflowPunct/>
        <w:autoSpaceDE/>
        <w:autoSpaceDN/>
        <w:adjustRightInd/>
        <w:spacing w:after="0"/>
        <w:textAlignment w:val="auto"/>
      </w:pPr>
      <w:r w:rsidRPr="00295F7E">
        <w:t>For FR1 UL, study relaxation of maximum mandatory modulation to 16QAM instead of 64QAM.</w:t>
      </w:r>
    </w:p>
    <w:p w14:paraId="29CC6A57" w14:textId="77777777" w:rsidR="001E22F6" w:rsidRPr="00295F7E" w:rsidRDefault="001E22F6" w:rsidP="003D1E3E">
      <w:pPr>
        <w:numPr>
          <w:ilvl w:val="0"/>
          <w:numId w:val="33"/>
        </w:numPr>
        <w:overflowPunct/>
        <w:autoSpaceDE/>
        <w:autoSpaceDN/>
        <w:adjustRightInd/>
        <w:spacing w:after="0"/>
        <w:textAlignment w:val="auto"/>
      </w:pPr>
      <w:r w:rsidRPr="00295F7E">
        <w:t>For FR2 DL, study relaxation of maximum mandatory modulation to 16QAM instead of 64QAM.</w:t>
      </w:r>
    </w:p>
    <w:p w14:paraId="22184228" w14:textId="77777777" w:rsidR="001E22F6" w:rsidRPr="00295F7E" w:rsidRDefault="001E22F6" w:rsidP="003D1E3E">
      <w:pPr>
        <w:numPr>
          <w:ilvl w:val="0"/>
          <w:numId w:val="33"/>
        </w:numPr>
        <w:overflowPunct/>
        <w:autoSpaceDE/>
        <w:autoSpaceDN/>
        <w:adjustRightInd/>
        <w:spacing w:after="0"/>
        <w:textAlignment w:val="auto"/>
      </w:pPr>
      <w:r w:rsidRPr="00295F7E">
        <w:t>For FR2 UL, study relaxation of maximum mandatory modulation to 16QAM instead of 64QAM.</w:t>
      </w:r>
    </w:p>
    <w:p w14:paraId="19A6EA7B" w14:textId="77777777" w:rsidR="001E22F6" w:rsidRDefault="001E22F6" w:rsidP="003D1E3E">
      <w:pPr>
        <w:numPr>
          <w:ilvl w:val="0"/>
          <w:numId w:val="33"/>
        </w:numPr>
        <w:overflowPunct/>
        <w:autoSpaceDE/>
        <w:autoSpaceDN/>
        <w:adjustRightInd/>
        <w:spacing w:after="0"/>
        <w:textAlignment w:val="auto"/>
      </w:pPr>
      <w:r w:rsidRPr="00295F7E">
        <w:t>Restriction to 1 or 2 MIMO layers in DL can be studied.</w:t>
      </w:r>
    </w:p>
    <w:p w14:paraId="7C792740" w14:textId="40CD28E7" w:rsidR="001E22F6" w:rsidRPr="00974323" w:rsidRDefault="001E22F6" w:rsidP="003D1E3E">
      <w:pPr>
        <w:numPr>
          <w:ilvl w:val="0"/>
          <w:numId w:val="33"/>
        </w:numPr>
        <w:overflowPunct/>
        <w:autoSpaceDE/>
        <w:autoSpaceDN/>
        <w:adjustRightInd/>
        <w:spacing w:after="0"/>
        <w:textAlignment w:val="auto"/>
      </w:pPr>
      <w:r w:rsidRPr="00295F7E">
        <w:t>No TBS restriction is considered in this SI beyond the implicit TBS restrictions resulting from reduced UE bandwidth or reduced number of MIMO layers.</w:t>
      </w:r>
    </w:p>
    <w:p w14:paraId="74DA9CA3" w14:textId="77777777" w:rsidR="003249B3" w:rsidRDefault="003249B3" w:rsidP="003249B3">
      <w:pPr>
        <w:spacing w:line="252" w:lineRule="auto"/>
        <w:contextualSpacing/>
      </w:pPr>
    </w:p>
    <w:p w14:paraId="01B81826" w14:textId="77777777" w:rsidR="003249B3" w:rsidRPr="000605D6" w:rsidRDefault="003249B3" w:rsidP="003249B3">
      <w:pPr>
        <w:overflowPunct/>
        <w:autoSpaceDE/>
        <w:autoSpaceDN/>
        <w:adjustRightInd/>
        <w:spacing w:after="0"/>
        <w:textAlignment w:val="auto"/>
        <w:rPr>
          <w:highlight w:val="green"/>
        </w:rPr>
      </w:pPr>
      <w:r w:rsidRPr="000605D6">
        <w:rPr>
          <w:highlight w:val="green"/>
        </w:rPr>
        <w:lastRenderedPageBreak/>
        <w:t>Agreements:</w:t>
      </w:r>
    </w:p>
    <w:p w14:paraId="0E8311E5" w14:textId="77777777" w:rsidR="003249B3" w:rsidRPr="000605D6" w:rsidRDefault="003249B3" w:rsidP="003D1E3E">
      <w:pPr>
        <w:numPr>
          <w:ilvl w:val="0"/>
          <w:numId w:val="33"/>
        </w:numPr>
        <w:overflowPunct/>
        <w:autoSpaceDE/>
        <w:autoSpaceDN/>
        <w:adjustRightInd/>
        <w:spacing w:after="120"/>
        <w:ind w:left="778"/>
        <w:textAlignment w:val="auto"/>
      </w:pPr>
      <w:r w:rsidRPr="000605D6">
        <w:t>Assume the detailed cost breakdown for FR1 FDD</w:t>
      </w:r>
      <w:r>
        <w:t>/TDD and FR2 in the table below:</w:t>
      </w:r>
    </w:p>
    <w:tbl>
      <w:tblPr>
        <w:tblW w:w="901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3249B3" w:rsidRPr="00E855CD" w14:paraId="3CFB6522" w14:textId="77777777" w:rsidTr="00250187">
        <w:trPr>
          <w:trHeight w:val="20"/>
        </w:trPr>
        <w:tc>
          <w:tcPr>
            <w:tcW w:w="2241" w:type="dxa"/>
            <w:shd w:val="clear" w:color="auto" w:fill="AEAAAA"/>
            <w:hideMark/>
          </w:tcPr>
          <w:p w14:paraId="5552387D" w14:textId="77777777" w:rsidR="003249B3" w:rsidRPr="00E855CD" w:rsidRDefault="003249B3" w:rsidP="00250187">
            <w:pPr>
              <w:spacing w:line="276" w:lineRule="auto"/>
              <w:rPr>
                <w:b/>
                <w:bCs/>
                <w:sz w:val="18"/>
                <w:lang w:eastAsia="ko-KR"/>
              </w:rPr>
            </w:pPr>
            <w:r w:rsidRPr="00E855CD">
              <w:rPr>
                <w:b/>
                <w:bCs/>
                <w:sz w:val="18"/>
                <w:lang w:eastAsia="ko-KR"/>
              </w:rPr>
              <w:t>Functional block</w:t>
            </w:r>
          </w:p>
        </w:tc>
        <w:tc>
          <w:tcPr>
            <w:tcW w:w="2290" w:type="dxa"/>
            <w:shd w:val="clear" w:color="auto" w:fill="AEAAAA"/>
            <w:hideMark/>
          </w:tcPr>
          <w:p w14:paraId="4E4DEA07" w14:textId="77777777" w:rsidR="003249B3" w:rsidRPr="00E855CD" w:rsidRDefault="003249B3" w:rsidP="00250187">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1E17E77C" w14:textId="77777777" w:rsidR="003249B3" w:rsidRPr="00E855CD" w:rsidRDefault="003249B3" w:rsidP="00250187">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16184AD4" w14:textId="77777777" w:rsidR="003249B3" w:rsidRPr="00E855CD" w:rsidRDefault="003249B3" w:rsidP="00250187">
            <w:pPr>
              <w:spacing w:line="276" w:lineRule="auto"/>
              <w:rPr>
                <w:b/>
                <w:bCs/>
                <w:sz w:val="18"/>
                <w:lang w:eastAsia="ko-KR"/>
              </w:rPr>
            </w:pPr>
            <w:r w:rsidRPr="00E855CD">
              <w:rPr>
                <w:b/>
                <w:bCs/>
                <w:sz w:val="18"/>
                <w:lang w:eastAsia="ko-KR"/>
              </w:rPr>
              <w:t>FR2</w:t>
            </w:r>
          </w:p>
        </w:tc>
      </w:tr>
      <w:tr w:rsidR="003249B3" w:rsidRPr="00E855CD" w14:paraId="6E0E5C46" w14:textId="77777777" w:rsidTr="00250187">
        <w:trPr>
          <w:trHeight w:val="20"/>
        </w:trPr>
        <w:tc>
          <w:tcPr>
            <w:tcW w:w="9016" w:type="dxa"/>
            <w:gridSpan w:val="4"/>
            <w:shd w:val="clear" w:color="auto" w:fill="E7E6E6"/>
            <w:vAlign w:val="center"/>
            <w:hideMark/>
          </w:tcPr>
          <w:p w14:paraId="13639316" w14:textId="77777777" w:rsidR="003249B3" w:rsidRPr="00E855CD" w:rsidRDefault="003249B3" w:rsidP="00250187">
            <w:pPr>
              <w:spacing w:line="276" w:lineRule="auto"/>
              <w:jc w:val="center"/>
              <w:rPr>
                <w:b/>
                <w:sz w:val="18"/>
                <w:lang w:eastAsia="ko-KR"/>
              </w:rPr>
            </w:pPr>
            <w:r w:rsidRPr="00E855CD">
              <w:rPr>
                <w:b/>
                <w:sz w:val="18"/>
                <w:lang w:eastAsia="ko-KR"/>
              </w:rPr>
              <w:t>RF</w:t>
            </w:r>
          </w:p>
        </w:tc>
      </w:tr>
      <w:tr w:rsidR="003249B3" w:rsidRPr="00BB2B35" w14:paraId="01C6073B" w14:textId="77777777" w:rsidTr="00250187">
        <w:trPr>
          <w:trHeight w:val="20"/>
        </w:trPr>
        <w:tc>
          <w:tcPr>
            <w:tcW w:w="2241" w:type="dxa"/>
            <w:shd w:val="clear" w:color="auto" w:fill="E7E6E6"/>
          </w:tcPr>
          <w:p w14:paraId="37F6ECDB" w14:textId="77777777" w:rsidR="003249B3" w:rsidRPr="00E855CD" w:rsidRDefault="003249B3" w:rsidP="00250187">
            <w:pPr>
              <w:spacing w:line="276" w:lineRule="auto"/>
              <w:rPr>
                <w:sz w:val="18"/>
              </w:rPr>
            </w:pPr>
            <w:r w:rsidRPr="00E855CD">
              <w:rPr>
                <w:rFonts w:hint="eastAsia"/>
                <w:sz w:val="18"/>
              </w:rPr>
              <w:t>A</w:t>
            </w:r>
            <w:r w:rsidRPr="00E855CD">
              <w:rPr>
                <w:sz w:val="18"/>
              </w:rPr>
              <w:t xml:space="preserve">ntenna </w:t>
            </w:r>
            <w:r>
              <w:rPr>
                <w:sz w:val="18"/>
              </w:rPr>
              <w:t>a</w:t>
            </w:r>
            <w:r w:rsidRPr="00E855CD">
              <w:rPr>
                <w:sz w:val="18"/>
              </w:rPr>
              <w:t>rray for FR2</w:t>
            </w:r>
          </w:p>
        </w:tc>
        <w:tc>
          <w:tcPr>
            <w:tcW w:w="2290" w:type="dxa"/>
            <w:shd w:val="clear" w:color="auto" w:fill="auto"/>
          </w:tcPr>
          <w:p w14:paraId="16E9581D" w14:textId="77777777" w:rsidR="003249B3" w:rsidRPr="00B31A12" w:rsidRDefault="003249B3" w:rsidP="00250187">
            <w:pPr>
              <w:spacing w:line="276" w:lineRule="auto"/>
              <w:rPr>
                <w:sz w:val="18"/>
                <w:lang w:eastAsia="ko-KR"/>
              </w:rPr>
            </w:pPr>
          </w:p>
        </w:tc>
        <w:tc>
          <w:tcPr>
            <w:tcW w:w="2268" w:type="dxa"/>
            <w:shd w:val="clear" w:color="auto" w:fill="auto"/>
          </w:tcPr>
          <w:p w14:paraId="10E6201D" w14:textId="77777777" w:rsidR="003249B3" w:rsidRPr="00B31A12" w:rsidRDefault="003249B3" w:rsidP="00250187">
            <w:pPr>
              <w:spacing w:line="276" w:lineRule="auto"/>
              <w:rPr>
                <w:sz w:val="18"/>
                <w:lang w:eastAsia="ko-KR"/>
              </w:rPr>
            </w:pPr>
          </w:p>
        </w:tc>
        <w:tc>
          <w:tcPr>
            <w:tcW w:w="2217" w:type="dxa"/>
            <w:shd w:val="clear" w:color="auto" w:fill="auto"/>
          </w:tcPr>
          <w:p w14:paraId="676AA843" w14:textId="77777777" w:rsidR="003249B3" w:rsidRPr="000605D6" w:rsidRDefault="003249B3" w:rsidP="00250187">
            <w:pPr>
              <w:spacing w:line="276" w:lineRule="auto"/>
              <w:rPr>
                <w:sz w:val="18"/>
                <w:lang w:eastAsia="ko-KR"/>
              </w:rPr>
            </w:pPr>
            <w:r w:rsidRPr="000605D6">
              <w:rPr>
                <w:sz w:val="18"/>
                <w:lang w:eastAsia="ko-KR"/>
              </w:rPr>
              <w:t>~33%</w:t>
            </w:r>
          </w:p>
        </w:tc>
      </w:tr>
      <w:tr w:rsidR="003249B3" w:rsidRPr="00B31A12" w14:paraId="66F2B952" w14:textId="77777777" w:rsidTr="00250187">
        <w:trPr>
          <w:trHeight w:val="20"/>
        </w:trPr>
        <w:tc>
          <w:tcPr>
            <w:tcW w:w="2241" w:type="dxa"/>
            <w:shd w:val="clear" w:color="auto" w:fill="E7E6E6"/>
            <w:hideMark/>
          </w:tcPr>
          <w:p w14:paraId="251023B3" w14:textId="77777777" w:rsidR="003249B3" w:rsidRPr="00E855CD" w:rsidRDefault="003249B3" w:rsidP="00250187">
            <w:pPr>
              <w:spacing w:line="276" w:lineRule="auto"/>
              <w:rPr>
                <w:sz w:val="18"/>
                <w:lang w:eastAsia="ko-KR"/>
              </w:rPr>
            </w:pPr>
            <w:r w:rsidRPr="00E855CD">
              <w:rPr>
                <w:sz w:val="18"/>
                <w:lang w:eastAsia="ko-KR"/>
              </w:rPr>
              <w:t xml:space="preserve">Power amplifier </w:t>
            </w:r>
          </w:p>
        </w:tc>
        <w:tc>
          <w:tcPr>
            <w:tcW w:w="2290" w:type="dxa"/>
            <w:shd w:val="clear" w:color="auto" w:fill="auto"/>
            <w:hideMark/>
          </w:tcPr>
          <w:p w14:paraId="77364585" w14:textId="77777777" w:rsidR="003249B3" w:rsidRPr="000605D6" w:rsidRDefault="003249B3" w:rsidP="00250187">
            <w:pPr>
              <w:spacing w:line="276" w:lineRule="auto"/>
              <w:rPr>
                <w:sz w:val="18"/>
                <w:lang w:eastAsia="ko-KR"/>
              </w:rPr>
            </w:pPr>
            <w:r w:rsidRPr="000605D6">
              <w:rPr>
                <w:sz w:val="18"/>
                <w:lang w:eastAsia="ko-KR"/>
              </w:rPr>
              <w:t>~25%</w:t>
            </w:r>
          </w:p>
        </w:tc>
        <w:tc>
          <w:tcPr>
            <w:tcW w:w="2268" w:type="dxa"/>
            <w:shd w:val="clear" w:color="auto" w:fill="auto"/>
            <w:hideMark/>
          </w:tcPr>
          <w:p w14:paraId="7815F8B2" w14:textId="77777777" w:rsidR="003249B3" w:rsidRPr="000605D6" w:rsidRDefault="003249B3" w:rsidP="00250187">
            <w:pPr>
              <w:spacing w:line="276" w:lineRule="auto"/>
              <w:rPr>
                <w:sz w:val="18"/>
                <w:lang w:eastAsia="ko-KR"/>
              </w:rPr>
            </w:pPr>
            <w:r w:rsidRPr="000605D6">
              <w:rPr>
                <w:sz w:val="18"/>
                <w:lang w:eastAsia="ko-KR"/>
              </w:rPr>
              <w:t xml:space="preserve">~25% </w:t>
            </w:r>
          </w:p>
        </w:tc>
        <w:tc>
          <w:tcPr>
            <w:tcW w:w="2217" w:type="dxa"/>
            <w:shd w:val="clear" w:color="auto" w:fill="auto"/>
            <w:hideMark/>
          </w:tcPr>
          <w:p w14:paraId="7DF2CEC1" w14:textId="77777777" w:rsidR="003249B3" w:rsidRPr="000605D6" w:rsidRDefault="003249B3" w:rsidP="00250187">
            <w:pPr>
              <w:spacing w:line="276" w:lineRule="auto"/>
              <w:rPr>
                <w:sz w:val="18"/>
                <w:lang w:eastAsia="ko-KR"/>
              </w:rPr>
            </w:pPr>
            <w:r w:rsidRPr="000605D6">
              <w:rPr>
                <w:sz w:val="18"/>
                <w:lang w:eastAsia="ko-KR"/>
              </w:rPr>
              <w:t>~18%</w:t>
            </w:r>
          </w:p>
        </w:tc>
      </w:tr>
      <w:tr w:rsidR="003249B3" w:rsidRPr="00B31A12" w14:paraId="2D8CD097" w14:textId="77777777" w:rsidTr="00250187">
        <w:trPr>
          <w:trHeight w:val="20"/>
        </w:trPr>
        <w:tc>
          <w:tcPr>
            <w:tcW w:w="2241" w:type="dxa"/>
            <w:shd w:val="clear" w:color="auto" w:fill="E7E6E6"/>
            <w:hideMark/>
          </w:tcPr>
          <w:p w14:paraId="08BC7EB2" w14:textId="77777777" w:rsidR="003249B3" w:rsidRPr="00E855CD" w:rsidRDefault="003249B3" w:rsidP="00250187">
            <w:pPr>
              <w:spacing w:line="276" w:lineRule="auto"/>
              <w:rPr>
                <w:sz w:val="18"/>
                <w:lang w:eastAsia="ko-KR"/>
              </w:rPr>
            </w:pPr>
            <w:r w:rsidRPr="00E855CD">
              <w:rPr>
                <w:sz w:val="18"/>
                <w:lang w:eastAsia="ko-KR"/>
              </w:rPr>
              <w:t>Filters</w:t>
            </w:r>
          </w:p>
        </w:tc>
        <w:tc>
          <w:tcPr>
            <w:tcW w:w="2290" w:type="dxa"/>
            <w:shd w:val="clear" w:color="auto" w:fill="auto"/>
            <w:hideMark/>
          </w:tcPr>
          <w:p w14:paraId="42552876" w14:textId="77777777" w:rsidR="003249B3" w:rsidRPr="000605D6" w:rsidRDefault="003249B3" w:rsidP="00250187">
            <w:pPr>
              <w:spacing w:line="276" w:lineRule="auto"/>
              <w:rPr>
                <w:sz w:val="18"/>
                <w:lang w:eastAsia="ko-KR"/>
              </w:rPr>
            </w:pPr>
            <w:r w:rsidRPr="000605D6">
              <w:rPr>
                <w:sz w:val="18"/>
                <w:lang w:eastAsia="ko-KR"/>
              </w:rPr>
              <w:t>~10%</w:t>
            </w:r>
          </w:p>
        </w:tc>
        <w:tc>
          <w:tcPr>
            <w:tcW w:w="2268" w:type="dxa"/>
            <w:shd w:val="clear" w:color="auto" w:fill="auto"/>
            <w:hideMark/>
          </w:tcPr>
          <w:p w14:paraId="57FE20BD" w14:textId="77777777" w:rsidR="003249B3" w:rsidRPr="000605D6" w:rsidRDefault="003249B3" w:rsidP="00250187">
            <w:pPr>
              <w:spacing w:line="276" w:lineRule="auto"/>
              <w:rPr>
                <w:sz w:val="18"/>
                <w:lang w:eastAsia="ko-KR"/>
              </w:rPr>
            </w:pPr>
            <w:r w:rsidRPr="000605D6">
              <w:rPr>
                <w:sz w:val="18"/>
                <w:lang w:eastAsia="ko-KR"/>
              </w:rPr>
              <w:t>~15%</w:t>
            </w:r>
          </w:p>
        </w:tc>
        <w:tc>
          <w:tcPr>
            <w:tcW w:w="2217" w:type="dxa"/>
            <w:shd w:val="clear" w:color="auto" w:fill="auto"/>
            <w:hideMark/>
          </w:tcPr>
          <w:p w14:paraId="4B3AE5C0" w14:textId="77777777" w:rsidR="003249B3" w:rsidRPr="000605D6" w:rsidRDefault="003249B3" w:rsidP="00250187">
            <w:pPr>
              <w:spacing w:line="276" w:lineRule="auto"/>
              <w:rPr>
                <w:sz w:val="18"/>
                <w:lang w:eastAsia="ko-KR"/>
              </w:rPr>
            </w:pPr>
            <w:r w:rsidRPr="000605D6">
              <w:rPr>
                <w:sz w:val="18"/>
                <w:lang w:eastAsia="ko-KR"/>
              </w:rPr>
              <w:t xml:space="preserve">~8% </w:t>
            </w:r>
          </w:p>
        </w:tc>
      </w:tr>
      <w:tr w:rsidR="003249B3" w:rsidRPr="00B31A12" w14:paraId="0F89F4CD" w14:textId="77777777" w:rsidTr="00250187">
        <w:trPr>
          <w:trHeight w:val="20"/>
        </w:trPr>
        <w:tc>
          <w:tcPr>
            <w:tcW w:w="2241" w:type="dxa"/>
            <w:shd w:val="clear" w:color="auto" w:fill="E7E6E6"/>
            <w:hideMark/>
          </w:tcPr>
          <w:p w14:paraId="0E2B0288" w14:textId="77777777" w:rsidR="003249B3" w:rsidRPr="00E855CD" w:rsidRDefault="003249B3" w:rsidP="00250187">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14:paraId="230CCE6F" w14:textId="77777777" w:rsidR="003249B3" w:rsidRPr="000605D6" w:rsidRDefault="003249B3" w:rsidP="00250187">
            <w:pPr>
              <w:spacing w:line="276" w:lineRule="auto"/>
              <w:rPr>
                <w:sz w:val="18"/>
                <w:lang w:eastAsia="ko-KR"/>
              </w:rPr>
            </w:pPr>
            <w:r w:rsidRPr="000605D6">
              <w:rPr>
                <w:sz w:val="18"/>
                <w:lang w:eastAsia="ko-KR"/>
              </w:rPr>
              <w:t xml:space="preserve">~45% </w:t>
            </w:r>
          </w:p>
        </w:tc>
        <w:tc>
          <w:tcPr>
            <w:tcW w:w="2268" w:type="dxa"/>
            <w:shd w:val="clear" w:color="auto" w:fill="auto"/>
            <w:hideMark/>
          </w:tcPr>
          <w:p w14:paraId="3D58468D" w14:textId="77777777" w:rsidR="003249B3" w:rsidRPr="000605D6" w:rsidRDefault="003249B3" w:rsidP="00250187">
            <w:pPr>
              <w:spacing w:line="276" w:lineRule="auto"/>
              <w:rPr>
                <w:sz w:val="18"/>
                <w:lang w:eastAsia="ko-KR"/>
              </w:rPr>
            </w:pPr>
            <w:r w:rsidRPr="000605D6">
              <w:rPr>
                <w:sz w:val="18"/>
                <w:lang w:eastAsia="ko-KR"/>
              </w:rPr>
              <w:t>~55%</w:t>
            </w:r>
          </w:p>
        </w:tc>
        <w:tc>
          <w:tcPr>
            <w:tcW w:w="2217" w:type="dxa"/>
            <w:shd w:val="clear" w:color="auto" w:fill="auto"/>
            <w:hideMark/>
          </w:tcPr>
          <w:p w14:paraId="7E975AF9" w14:textId="77777777" w:rsidR="003249B3" w:rsidRPr="000605D6" w:rsidRDefault="003249B3" w:rsidP="00250187">
            <w:pPr>
              <w:spacing w:line="276" w:lineRule="auto"/>
              <w:rPr>
                <w:sz w:val="18"/>
                <w:lang w:eastAsia="ko-KR"/>
              </w:rPr>
            </w:pPr>
            <w:r w:rsidRPr="000605D6">
              <w:rPr>
                <w:sz w:val="18"/>
                <w:lang w:eastAsia="ko-KR"/>
              </w:rPr>
              <w:t>~41%</w:t>
            </w:r>
          </w:p>
        </w:tc>
      </w:tr>
      <w:tr w:rsidR="003249B3" w:rsidRPr="00B31A12" w14:paraId="0D4DDC83" w14:textId="77777777" w:rsidTr="00250187">
        <w:trPr>
          <w:trHeight w:val="20"/>
        </w:trPr>
        <w:tc>
          <w:tcPr>
            <w:tcW w:w="2241" w:type="dxa"/>
            <w:shd w:val="clear" w:color="auto" w:fill="E7E6E6"/>
            <w:hideMark/>
          </w:tcPr>
          <w:p w14:paraId="3A811724" w14:textId="77777777" w:rsidR="003249B3" w:rsidRPr="00E855CD" w:rsidRDefault="003249B3" w:rsidP="00250187">
            <w:pPr>
              <w:spacing w:line="276" w:lineRule="auto"/>
              <w:rPr>
                <w:sz w:val="18"/>
                <w:lang w:eastAsia="ko-KR"/>
              </w:rPr>
            </w:pPr>
            <w:r w:rsidRPr="00E855CD">
              <w:rPr>
                <w:sz w:val="18"/>
                <w:lang w:eastAsia="ko-KR"/>
              </w:rPr>
              <w:t>Duplexer / Switch</w:t>
            </w:r>
          </w:p>
        </w:tc>
        <w:tc>
          <w:tcPr>
            <w:tcW w:w="2290" w:type="dxa"/>
            <w:shd w:val="clear" w:color="auto" w:fill="auto"/>
            <w:hideMark/>
          </w:tcPr>
          <w:p w14:paraId="0561A28A" w14:textId="77777777" w:rsidR="003249B3" w:rsidRPr="000605D6" w:rsidRDefault="003249B3" w:rsidP="00250187">
            <w:pPr>
              <w:spacing w:line="276" w:lineRule="auto"/>
              <w:rPr>
                <w:sz w:val="18"/>
                <w:lang w:eastAsia="ko-KR"/>
              </w:rPr>
            </w:pPr>
            <w:r w:rsidRPr="000605D6">
              <w:rPr>
                <w:sz w:val="18"/>
                <w:lang w:eastAsia="ko-KR"/>
              </w:rPr>
              <w:t>~20%</w:t>
            </w:r>
          </w:p>
        </w:tc>
        <w:tc>
          <w:tcPr>
            <w:tcW w:w="2268" w:type="dxa"/>
            <w:shd w:val="clear" w:color="auto" w:fill="auto"/>
            <w:hideMark/>
          </w:tcPr>
          <w:p w14:paraId="0DA52F2D" w14:textId="77777777" w:rsidR="003249B3" w:rsidRPr="000605D6" w:rsidRDefault="003249B3" w:rsidP="00250187">
            <w:pPr>
              <w:spacing w:line="276" w:lineRule="auto"/>
              <w:rPr>
                <w:sz w:val="18"/>
                <w:lang w:eastAsia="ko-KR"/>
              </w:rPr>
            </w:pPr>
            <w:r w:rsidRPr="000605D6">
              <w:rPr>
                <w:sz w:val="18"/>
                <w:lang w:eastAsia="ko-KR"/>
              </w:rPr>
              <w:t>~5%</w:t>
            </w:r>
          </w:p>
        </w:tc>
        <w:tc>
          <w:tcPr>
            <w:tcW w:w="2217" w:type="dxa"/>
            <w:shd w:val="clear" w:color="auto" w:fill="auto"/>
            <w:hideMark/>
          </w:tcPr>
          <w:p w14:paraId="150F76D1" w14:textId="77777777" w:rsidR="003249B3" w:rsidRPr="000605D6" w:rsidRDefault="003249B3" w:rsidP="00250187">
            <w:pPr>
              <w:spacing w:line="276" w:lineRule="auto"/>
              <w:rPr>
                <w:sz w:val="18"/>
                <w:lang w:eastAsia="ko-KR"/>
              </w:rPr>
            </w:pPr>
            <w:r w:rsidRPr="000605D6">
              <w:rPr>
                <w:sz w:val="18"/>
                <w:lang w:eastAsia="ko-KR"/>
              </w:rPr>
              <w:t>~0%</w:t>
            </w:r>
          </w:p>
        </w:tc>
      </w:tr>
      <w:tr w:rsidR="003249B3" w:rsidRPr="00B31A12" w14:paraId="546A15CE" w14:textId="77777777" w:rsidTr="00250187">
        <w:trPr>
          <w:trHeight w:val="20"/>
        </w:trPr>
        <w:tc>
          <w:tcPr>
            <w:tcW w:w="9016" w:type="dxa"/>
            <w:gridSpan w:val="4"/>
            <w:shd w:val="clear" w:color="auto" w:fill="E7E6E6"/>
            <w:vAlign w:val="center"/>
            <w:hideMark/>
          </w:tcPr>
          <w:p w14:paraId="7F1143FC" w14:textId="77777777" w:rsidR="003249B3" w:rsidRPr="000605D6" w:rsidRDefault="003249B3" w:rsidP="00250187">
            <w:pPr>
              <w:spacing w:line="276" w:lineRule="auto"/>
              <w:jc w:val="center"/>
              <w:rPr>
                <w:b/>
                <w:sz w:val="18"/>
                <w:lang w:eastAsia="ko-KR"/>
              </w:rPr>
            </w:pPr>
            <w:r w:rsidRPr="000605D6">
              <w:rPr>
                <w:b/>
                <w:sz w:val="18"/>
                <w:lang w:eastAsia="ko-KR"/>
              </w:rPr>
              <w:t>Baseband</w:t>
            </w:r>
          </w:p>
        </w:tc>
      </w:tr>
      <w:tr w:rsidR="003249B3" w:rsidRPr="00B31A12" w14:paraId="39FF504D" w14:textId="77777777" w:rsidTr="00250187">
        <w:trPr>
          <w:trHeight w:val="20"/>
        </w:trPr>
        <w:tc>
          <w:tcPr>
            <w:tcW w:w="2241" w:type="dxa"/>
            <w:shd w:val="clear" w:color="auto" w:fill="E7E6E6"/>
          </w:tcPr>
          <w:p w14:paraId="04D35209" w14:textId="77777777" w:rsidR="003249B3" w:rsidRPr="00E855CD" w:rsidRDefault="003249B3" w:rsidP="00250187">
            <w:pPr>
              <w:spacing w:line="276" w:lineRule="auto"/>
              <w:rPr>
                <w:sz w:val="18"/>
                <w:lang w:eastAsia="ko-KR"/>
              </w:rPr>
            </w:pPr>
            <w:r w:rsidRPr="00E855CD">
              <w:rPr>
                <w:sz w:val="18"/>
                <w:lang w:eastAsia="ko-KR"/>
              </w:rPr>
              <w:t>ADC / DAC</w:t>
            </w:r>
          </w:p>
        </w:tc>
        <w:tc>
          <w:tcPr>
            <w:tcW w:w="2290" w:type="dxa"/>
            <w:shd w:val="clear" w:color="auto" w:fill="auto"/>
          </w:tcPr>
          <w:p w14:paraId="39FEE0B6" w14:textId="77777777" w:rsidR="003249B3" w:rsidRPr="000605D6" w:rsidRDefault="003249B3" w:rsidP="00250187">
            <w:pPr>
              <w:spacing w:line="276" w:lineRule="auto"/>
              <w:rPr>
                <w:sz w:val="18"/>
                <w:lang w:eastAsia="ko-KR"/>
              </w:rPr>
            </w:pPr>
            <w:r w:rsidRPr="000605D6">
              <w:rPr>
                <w:sz w:val="18"/>
                <w:lang w:eastAsia="ko-KR"/>
              </w:rPr>
              <w:t>~10%</w:t>
            </w:r>
          </w:p>
        </w:tc>
        <w:tc>
          <w:tcPr>
            <w:tcW w:w="2268" w:type="dxa"/>
            <w:shd w:val="clear" w:color="auto" w:fill="auto"/>
          </w:tcPr>
          <w:p w14:paraId="01FF7DDD" w14:textId="77777777" w:rsidR="003249B3" w:rsidRPr="000605D6" w:rsidRDefault="003249B3" w:rsidP="00250187">
            <w:pPr>
              <w:spacing w:line="276" w:lineRule="auto"/>
              <w:rPr>
                <w:sz w:val="18"/>
                <w:lang w:eastAsia="ko-KR"/>
              </w:rPr>
            </w:pPr>
            <w:r w:rsidRPr="000605D6">
              <w:rPr>
                <w:sz w:val="18"/>
                <w:lang w:eastAsia="ko-KR"/>
              </w:rPr>
              <w:t>~9%</w:t>
            </w:r>
          </w:p>
        </w:tc>
        <w:tc>
          <w:tcPr>
            <w:tcW w:w="2217" w:type="dxa"/>
            <w:shd w:val="clear" w:color="auto" w:fill="auto"/>
          </w:tcPr>
          <w:p w14:paraId="418C2F4C" w14:textId="77777777" w:rsidR="003249B3" w:rsidRPr="000605D6" w:rsidRDefault="003249B3" w:rsidP="00250187">
            <w:pPr>
              <w:spacing w:line="276" w:lineRule="auto"/>
              <w:rPr>
                <w:sz w:val="18"/>
                <w:lang w:eastAsia="ko-KR"/>
              </w:rPr>
            </w:pPr>
            <w:r w:rsidRPr="000605D6">
              <w:rPr>
                <w:sz w:val="18"/>
                <w:lang w:eastAsia="ko-KR"/>
              </w:rPr>
              <w:t>~4%</w:t>
            </w:r>
          </w:p>
        </w:tc>
      </w:tr>
      <w:tr w:rsidR="003249B3" w:rsidRPr="00B31A12" w14:paraId="510DA3F0" w14:textId="77777777" w:rsidTr="00250187">
        <w:trPr>
          <w:trHeight w:val="20"/>
        </w:trPr>
        <w:tc>
          <w:tcPr>
            <w:tcW w:w="2241" w:type="dxa"/>
            <w:shd w:val="clear" w:color="auto" w:fill="E7E6E6"/>
            <w:hideMark/>
          </w:tcPr>
          <w:p w14:paraId="12B874B7" w14:textId="77777777" w:rsidR="003249B3" w:rsidRPr="00E855CD" w:rsidRDefault="003249B3" w:rsidP="00250187">
            <w:pPr>
              <w:spacing w:line="276" w:lineRule="auto"/>
              <w:rPr>
                <w:sz w:val="18"/>
                <w:lang w:eastAsia="ko-KR"/>
              </w:rPr>
            </w:pPr>
            <w:r w:rsidRPr="00E855CD">
              <w:rPr>
                <w:sz w:val="18"/>
                <w:lang w:eastAsia="ko-KR"/>
              </w:rPr>
              <w:t>FFT/IFFT</w:t>
            </w:r>
          </w:p>
        </w:tc>
        <w:tc>
          <w:tcPr>
            <w:tcW w:w="2290" w:type="dxa"/>
            <w:shd w:val="clear" w:color="auto" w:fill="auto"/>
            <w:hideMark/>
          </w:tcPr>
          <w:p w14:paraId="496242AF" w14:textId="77777777" w:rsidR="003249B3" w:rsidRPr="000605D6" w:rsidRDefault="003249B3" w:rsidP="00250187">
            <w:pPr>
              <w:spacing w:line="276" w:lineRule="auto"/>
              <w:rPr>
                <w:sz w:val="18"/>
                <w:lang w:eastAsia="ko-KR"/>
              </w:rPr>
            </w:pPr>
            <w:r w:rsidRPr="000605D6">
              <w:rPr>
                <w:sz w:val="18"/>
                <w:lang w:eastAsia="ko-KR"/>
              </w:rPr>
              <w:t>~4%</w:t>
            </w:r>
          </w:p>
        </w:tc>
        <w:tc>
          <w:tcPr>
            <w:tcW w:w="2268" w:type="dxa"/>
            <w:shd w:val="clear" w:color="auto" w:fill="auto"/>
            <w:hideMark/>
          </w:tcPr>
          <w:p w14:paraId="59A501DF" w14:textId="77777777" w:rsidR="003249B3" w:rsidRPr="000605D6" w:rsidRDefault="003249B3" w:rsidP="00250187">
            <w:pPr>
              <w:spacing w:line="276" w:lineRule="auto"/>
              <w:rPr>
                <w:sz w:val="18"/>
                <w:lang w:eastAsia="ko-KR"/>
              </w:rPr>
            </w:pPr>
            <w:r w:rsidRPr="000605D6">
              <w:rPr>
                <w:sz w:val="18"/>
                <w:lang w:eastAsia="ko-KR"/>
              </w:rPr>
              <w:t>~4%</w:t>
            </w:r>
          </w:p>
        </w:tc>
        <w:tc>
          <w:tcPr>
            <w:tcW w:w="2217" w:type="dxa"/>
            <w:shd w:val="clear" w:color="auto" w:fill="auto"/>
            <w:hideMark/>
          </w:tcPr>
          <w:p w14:paraId="2A45C119" w14:textId="77777777" w:rsidR="003249B3" w:rsidRPr="000605D6" w:rsidRDefault="003249B3" w:rsidP="00250187">
            <w:pPr>
              <w:spacing w:line="276" w:lineRule="auto"/>
              <w:rPr>
                <w:sz w:val="18"/>
                <w:lang w:eastAsia="ko-KR"/>
              </w:rPr>
            </w:pPr>
            <w:r w:rsidRPr="000605D6">
              <w:rPr>
                <w:sz w:val="18"/>
                <w:lang w:eastAsia="ko-KR"/>
              </w:rPr>
              <w:t>~4%</w:t>
            </w:r>
          </w:p>
        </w:tc>
      </w:tr>
      <w:tr w:rsidR="003249B3" w:rsidRPr="00B31A12" w14:paraId="2B2FF6F2" w14:textId="77777777" w:rsidTr="00250187">
        <w:trPr>
          <w:trHeight w:val="20"/>
        </w:trPr>
        <w:tc>
          <w:tcPr>
            <w:tcW w:w="2241" w:type="dxa"/>
            <w:shd w:val="clear" w:color="auto" w:fill="E7E6E6"/>
            <w:hideMark/>
          </w:tcPr>
          <w:p w14:paraId="13570F73" w14:textId="77777777" w:rsidR="003249B3" w:rsidRPr="00E855CD" w:rsidRDefault="003249B3" w:rsidP="00250187">
            <w:pPr>
              <w:spacing w:line="276" w:lineRule="auto"/>
              <w:rPr>
                <w:sz w:val="18"/>
                <w:lang w:eastAsia="ko-KR"/>
              </w:rPr>
            </w:pPr>
            <w:r w:rsidRPr="00E855CD">
              <w:rPr>
                <w:sz w:val="18"/>
                <w:lang w:eastAsia="ko-KR"/>
              </w:rPr>
              <w:t>Post-FFT data buffering</w:t>
            </w:r>
          </w:p>
        </w:tc>
        <w:tc>
          <w:tcPr>
            <w:tcW w:w="2290" w:type="dxa"/>
            <w:shd w:val="clear" w:color="auto" w:fill="auto"/>
            <w:hideMark/>
          </w:tcPr>
          <w:p w14:paraId="0DF8596A" w14:textId="77777777" w:rsidR="003249B3" w:rsidRPr="000605D6" w:rsidRDefault="003249B3" w:rsidP="00250187">
            <w:pPr>
              <w:spacing w:line="276" w:lineRule="auto"/>
              <w:rPr>
                <w:sz w:val="18"/>
                <w:lang w:eastAsia="ko-KR"/>
              </w:rPr>
            </w:pPr>
            <w:r w:rsidRPr="000605D6">
              <w:rPr>
                <w:sz w:val="18"/>
                <w:lang w:eastAsia="ko-KR"/>
              </w:rPr>
              <w:t>~10%</w:t>
            </w:r>
          </w:p>
        </w:tc>
        <w:tc>
          <w:tcPr>
            <w:tcW w:w="2268" w:type="dxa"/>
            <w:shd w:val="clear" w:color="auto" w:fill="auto"/>
            <w:hideMark/>
          </w:tcPr>
          <w:p w14:paraId="0B8AF88D" w14:textId="77777777" w:rsidR="003249B3" w:rsidRPr="000605D6" w:rsidRDefault="003249B3" w:rsidP="00250187">
            <w:pPr>
              <w:spacing w:line="276" w:lineRule="auto"/>
              <w:rPr>
                <w:sz w:val="18"/>
                <w:lang w:eastAsia="ko-KR"/>
              </w:rPr>
            </w:pPr>
            <w:r w:rsidRPr="000605D6">
              <w:rPr>
                <w:sz w:val="18"/>
                <w:lang w:eastAsia="ko-KR"/>
              </w:rPr>
              <w:t>~10%</w:t>
            </w:r>
          </w:p>
        </w:tc>
        <w:tc>
          <w:tcPr>
            <w:tcW w:w="2217" w:type="dxa"/>
            <w:shd w:val="clear" w:color="auto" w:fill="auto"/>
            <w:hideMark/>
          </w:tcPr>
          <w:p w14:paraId="6D6DDFCF" w14:textId="77777777" w:rsidR="003249B3" w:rsidRPr="000605D6" w:rsidRDefault="003249B3" w:rsidP="00250187">
            <w:pPr>
              <w:spacing w:line="276" w:lineRule="auto"/>
              <w:rPr>
                <w:sz w:val="18"/>
                <w:lang w:eastAsia="ko-KR"/>
              </w:rPr>
            </w:pPr>
            <w:r w:rsidRPr="000605D6">
              <w:rPr>
                <w:sz w:val="18"/>
                <w:lang w:eastAsia="ko-KR"/>
              </w:rPr>
              <w:t>~11%</w:t>
            </w:r>
          </w:p>
        </w:tc>
      </w:tr>
      <w:tr w:rsidR="003249B3" w:rsidRPr="00B31A12" w14:paraId="243029E6" w14:textId="77777777" w:rsidTr="00250187">
        <w:trPr>
          <w:trHeight w:val="20"/>
        </w:trPr>
        <w:tc>
          <w:tcPr>
            <w:tcW w:w="2241" w:type="dxa"/>
            <w:shd w:val="clear" w:color="auto" w:fill="E7E6E6"/>
            <w:hideMark/>
          </w:tcPr>
          <w:p w14:paraId="6A21675F" w14:textId="77777777" w:rsidR="003249B3" w:rsidRPr="00E855CD" w:rsidRDefault="003249B3" w:rsidP="00250187">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1E878FF7" w14:textId="77777777" w:rsidR="003249B3" w:rsidRPr="000605D6" w:rsidRDefault="003249B3" w:rsidP="00250187">
            <w:pPr>
              <w:spacing w:line="276" w:lineRule="auto"/>
              <w:rPr>
                <w:sz w:val="18"/>
                <w:lang w:eastAsia="ko-KR"/>
              </w:rPr>
            </w:pPr>
            <w:r w:rsidRPr="000605D6">
              <w:rPr>
                <w:sz w:val="18"/>
                <w:lang w:eastAsia="ko-KR"/>
              </w:rPr>
              <w:t>~24%</w:t>
            </w:r>
          </w:p>
        </w:tc>
        <w:tc>
          <w:tcPr>
            <w:tcW w:w="2268" w:type="dxa"/>
            <w:shd w:val="clear" w:color="auto" w:fill="auto"/>
            <w:hideMark/>
          </w:tcPr>
          <w:p w14:paraId="51AAB226" w14:textId="77777777" w:rsidR="003249B3" w:rsidRPr="000605D6" w:rsidRDefault="003249B3" w:rsidP="00250187">
            <w:pPr>
              <w:spacing w:line="276" w:lineRule="auto"/>
              <w:rPr>
                <w:sz w:val="18"/>
                <w:lang w:eastAsia="ko-KR"/>
              </w:rPr>
            </w:pPr>
            <w:r w:rsidRPr="000605D6">
              <w:rPr>
                <w:sz w:val="18"/>
                <w:lang w:eastAsia="ko-KR"/>
              </w:rPr>
              <w:t>~29%</w:t>
            </w:r>
          </w:p>
        </w:tc>
        <w:tc>
          <w:tcPr>
            <w:tcW w:w="2217" w:type="dxa"/>
            <w:shd w:val="clear" w:color="auto" w:fill="auto"/>
            <w:hideMark/>
          </w:tcPr>
          <w:p w14:paraId="1C813738" w14:textId="77777777" w:rsidR="003249B3" w:rsidRPr="000605D6" w:rsidRDefault="003249B3" w:rsidP="00250187">
            <w:pPr>
              <w:spacing w:line="276" w:lineRule="auto"/>
              <w:rPr>
                <w:sz w:val="18"/>
                <w:lang w:eastAsia="ko-KR"/>
              </w:rPr>
            </w:pPr>
            <w:r w:rsidRPr="000605D6">
              <w:rPr>
                <w:sz w:val="18"/>
                <w:lang w:eastAsia="ko-KR"/>
              </w:rPr>
              <w:t>~24%</w:t>
            </w:r>
          </w:p>
        </w:tc>
      </w:tr>
      <w:tr w:rsidR="003249B3" w:rsidRPr="00B31A12" w14:paraId="637418AD" w14:textId="77777777" w:rsidTr="00250187">
        <w:trPr>
          <w:trHeight w:val="20"/>
        </w:trPr>
        <w:tc>
          <w:tcPr>
            <w:tcW w:w="2241" w:type="dxa"/>
            <w:shd w:val="clear" w:color="auto" w:fill="E7E6E6"/>
            <w:hideMark/>
          </w:tcPr>
          <w:p w14:paraId="66C42C20" w14:textId="77777777" w:rsidR="003249B3" w:rsidRPr="00E855CD" w:rsidRDefault="003249B3" w:rsidP="00250187">
            <w:pPr>
              <w:spacing w:line="276" w:lineRule="auto"/>
              <w:rPr>
                <w:sz w:val="18"/>
                <w:lang w:eastAsia="ko-KR"/>
              </w:rPr>
            </w:pPr>
            <w:r w:rsidRPr="00E855CD">
              <w:rPr>
                <w:sz w:val="18"/>
                <w:lang w:eastAsia="ko-KR"/>
              </w:rPr>
              <w:t>LDPC decoding</w:t>
            </w:r>
          </w:p>
        </w:tc>
        <w:tc>
          <w:tcPr>
            <w:tcW w:w="2290" w:type="dxa"/>
            <w:shd w:val="clear" w:color="auto" w:fill="auto"/>
            <w:hideMark/>
          </w:tcPr>
          <w:p w14:paraId="0EDDC416" w14:textId="77777777" w:rsidR="003249B3" w:rsidRPr="000605D6" w:rsidRDefault="003249B3" w:rsidP="00250187">
            <w:pPr>
              <w:spacing w:line="276" w:lineRule="auto"/>
              <w:rPr>
                <w:sz w:val="18"/>
                <w:lang w:eastAsia="ko-KR"/>
              </w:rPr>
            </w:pPr>
            <w:r w:rsidRPr="000605D6">
              <w:rPr>
                <w:sz w:val="18"/>
                <w:lang w:eastAsia="ko-KR"/>
              </w:rPr>
              <w:t>~10%</w:t>
            </w:r>
          </w:p>
        </w:tc>
        <w:tc>
          <w:tcPr>
            <w:tcW w:w="2268" w:type="dxa"/>
            <w:shd w:val="clear" w:color="auto" w:fill="auto"/>
            <w:hideMark/>
          </w:tcPr>
          <w:p w14:paraId="6CB82827" w14:textId="77777777" w:rsidR="003249B3" w:rsidRPr="000605D6" w:rsidRDefault="003249B3" w:rsidP="00250187">
            <w:pPr>
              <w:spacing w:line="276" w:lineRule="auto"/>
              <w:rPr>
                <w:sz w:val="18"/>
                <w:lang w:eastAsia="ko-KR"/>
              </w:rPr>
            </w:pPr>
            <w:r w:rsidRPr="000605D6">
              <w:rPr>
                <w:sz w:val="18"/>
                <w:lang w:eastAsia="ko-KR"/>
              </w:rPr>
              <w:t>~9%</w:t>
            </w:r>
          </w:p>
        </w:tc>
        <w:tc>
          <w:tcPr>
            <w:tcW w:w="2217" w:type="dxa"/>
            <w:shd w:val="clear" w:color="auto" w:fill="auto"/>
            <w:hideMark/>
          </w:tcPr>
          <w:p w14:paraId="6FE947CB" w14:textId="77777777" w:rsidR="003249B3" w:rsidRPr="000605D6" w:rsidRDefault="003249B3" w:rsidP="00250187">
            <w:pPr>
              <w:spacing w:line="276" w:lineRule="auto"/>
              <w:rPr>
                <w:sz w:val="18"/>
                <w:lang w:eastAsia="ko-KR"/>
              </w:rPr>
            </w:pPr>
            <w:r w:rsidRPr="000605D6">
              <w:rPr>
                <w:sz w:val="18"/>
                <w:lang w:eastAsia="ko-KR"/>
              </w:rPr>
              <w:t>~9%</w:t>
            </w:r>
          </w:p>
        </w:tc>
      </w:tr>
      <w:tr w:rsidR="003249B3" w:rsidRPr="00B31A12" w14:paraId="76463CDC" w14:textId="77777777" w:rsidTr="00250187">
        <w:trPr>
          <w:trHeight w:val="20"/>
        </w:trPr>
        <w:tc>
          <w:tcPr>
            <w:tcW w:w="2241" w:type="dxa"/>
            <w:shd w:val="clear" w:color="auto" w:fill="E7E6E6"/>
            <w:hideMark/>
          </w:tcPr>
          <w:p w14:paraId="77E38E45" w14:textId="77777777" w:rsidR="003249B3" w:rsidRPr="00E855CD" w:rsidRDefault="003249B3" w:rsidP="00250187">
            <w:pPr>
              <w:spacing w:line="276" w:lineRule="auto"/>
              <w:rPr>
                <w:sz w:val="18"/>
                <w:lang w:eastAsia="ko-KR"/>
              </w:rPr>
            </w:pPr>
            <w:r w:rsidRPr="00E855CD">
              <w:rPr>
                <w:sz w:val="18"/>
                <w:lang w:eastAsia="ko-KR"/>
              </w:rPr>
              <w:t>HARQ buffer</w:t>
            </w:r>
          </w:p>
        </w:tc>
        <w:tc>
          <w:tcPr>
            <w:tcW w:w="2290" w:type="dxa"/>
            <w:shd w:val="clear" w:color="auto" w:fill="auto"/>
            <w:hideMark/>
          </w:tcPr>
          <w:p w14:paraId="6FD5DCB5" w14:textId="77777777" w:rsidR="003249B3" w:rsidRPr="000605D6" w:rsidRDefault="003249B3" w:rsidP="00250187">
            <w:pPr>
              <w:spacing w:line="276" w:lineRule="auto"/>
              <w:rPr>
                <w:sz w:val="18"/>
                <w:lang w:eastAsia="ko-KR"/>
              </w:rPr>
            </w:pPr>
            <w:r w:rsidRPr="000605D6">
              <w:rPr>
                <w:sz w:val="18"/>
                <w:lang w:eastAsia="ko-KR"/>
              </w:rPr>
              <w:t>~14%</w:t>
            </w:r>
          </w:p>
        </w:tc>
        <w:tc>
          <w:tcPr>
            <w:tcW w:w="2268" w:type="dxa"/>
            <w:shd w:val="clear" w:color="auto" w:fill="auto"/>
            <w:hideMark/>
          </w:tcPr>
          <w:p w14:paraId="7A80FE77" w14:textId="77777777" w:rsidR="003249B3" w:rsidRPr="000605D6" w:rsidRDefault="003249B3" w:rsidP="00250187">
            <w:pPr>
              <w:spacing w:line="276" w:lineRule="auto"/>
              <w:rPr>
                <w:sz w:val="18"/>
                <w:lang w:eastAsia="ko-KR"/>
              </w:rPr>
            </w:pPr>
            <w:r w:rsidRPr="000605D6">
              <w:rPr>
                <w:sz w:val="18"/>
                <w:lang w:eastAsia="ko-KR"/>
              </w:rPr>
              <w:t>~12%</w:t>
            </w:r>
          </w:p>
        </w:tc>
        <w:tc>
          <w:tcPr>
            <w:tcW w:w="2217" w:type="dxa"/>
            <w:shd w:val="clear" w:color="auto" w:fill="auto"/>
            <w:hideMark/>
          </w:tcPr>
          <w:p w14:paraId="41AF1F08" w14:textId="77777777" w:rsidR="003249B3" w:rsidRPr="000605D6" w:rsidRDefault="003249B3" w:rsidP="00250187">
            <w:pPr>
              <w:tabs>
                <w:tab w:val="left" w:pos="1200"/>
              </w:tabs>
              <w:spacing w:line="276" w:lineRule="auto"/>
              <w:rPr>
                <w:sz w:val="18"/>
                <w:lang w:eastAsia="ko-KR"/>
              </w:rPr>
            </w:pPr>
            <w:r w:rsidRPr="000605D6">
              <w:rPr>
                <w:sz w:val="18"/>
                <w:lang w:eastAsia="ko-KR"/>
              </w:rPr>
              <w:t>~11%</w:t>
            </w:r>
          </w:p>
        </w:tc>
      </w:tr>
      <w:tr w:rsidR="003249B3" w:rsidRPr="00B31A12" w14:paraId="620B3AB4" w14:textId="77777777" w:rsidTr="00250187">
        <w:trPr>
          <w:trHeight w:val="20"/>
        </w:trPr>
        <w:tc>
          <w:tcPr>
            <w:tcW w:w="2241" w:type="dxa"/>
            <w:shd w:val="clear" w:color="auto" w:fill="E7E6E6"/>
            <w:hideMark/>
          </w:tcPr>
          <w:p w14:paraId="7F99C4A5" w14:textId="77777777" w:rsidR="003249B3" w:rsidRPr="00E855CD" w:rsidRDefault="003249B3" w:rsidP="00250187">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4919F08B" w14:textId="77777777" w:rsidR="003249B3" w:rsidRPr="000605D6" w:rsidRDefault="003249B3" w:rsidP="00250187">
            <w:pPr>
              <w:spacing w:line="276" w:lineRule="auto"/>
              <w:rPr>
                <w:sz w:val="18"/>
                <w:lang w:eastAsia="ko-KR"/>
              </w:rPr>
            </w:pPr>
            <w:r w:rsidRPr="000605D6">
              <w:rPr>
                <w:sz w:val="18"/>
                <w:lang w:eastAsia="ko-KR"/>
              </w:rPr>
              <w:t>~5%</w:t>
            </w:r>
          </w:p>
        </w:tc>
        <w:tc>
          <w:tcPr>
            <w:tcW w:w="2268" w:type="dxa"/>
            <w:shd w:val="clear" w:color="auto" w:fill="auto"/>
            <w:hideMark/>
          </w:tcPr>
          <w:p w14:paraId="032DCF0E" w14:textId="77777777" w:rsidR="003249B3" w:rsidRPr="000605D6" w:rsidRDefault="003249B3" w:rsidP="00250187">
            <w:pPr>
              <w:spacing w:line="276" w:lineRule="auto"/>
              <w:rPr>
                <w:sz w:val="18"/>
                <w:lang w:eastAsia="ko-KR"/>
              </w:rPr>
            </w:pPr>
            <w:r w:rsidRPr="000605D6">
              <w:rPr>
                <w:sz w:val="18"/>
                <w:lang w:eastAsia="ko-KR"/>
              </w:rPr>
              <w:t>~4%</w:t>
            </w:r>
          </w:p>
        </w:tc>
        <w:tc>
          <w:tcPr>
            <w:tcW w:w="2217" w:type="dxa"/>
            <w:shd w:val="clear" w:color="auto" w:fill="auto"/>
            <w:hideMark/>
          </w:tcPr>
          <w:p w14:paraId="0F6CF54D" w14:textId="77777777" w:rsidR="003249B3" w:rsidRPr="000605D6" w:rsidRDefault="003249B3" w:rsidP="00250187">
            <w:pPr>
              <w:spacing w:line="276" w:lineRule="auto"/>
              <w:rPr>
                <w:sz w:val="18"/>
                <w:lang w:eastAsia="ko-KR"/>
              </w:rPr>
            </w:pPr>
            <w:r w:rsidRPr="000605D6">
              <w:rPr>
                <w:sz w:val="18"/>
                <w:lang w:eastAsia="ko-KR"/>
              </w:rPr>
              <w:t>~5%</w:t>
            </w:r>
          </w:p>
        </w:tc>
      </w:tr>
      <w:tr w:rsidR="003249B3" w:rsidRPr="00B31A12" w14:paraId="57B74E60" w14:textId="77777777" w:rsidTr="00250187">
        <w:trPr>
          <w:trHeight w:val="20"/>
        </w:trPr>
        <w:tc>
          <w:tcPr>
            <w:tcW w:w="2241" w:type="dxa"/>
            <w:shd w:val="clear" w:color="auto" w:fill="E7E6E6"/>
            <w:hideMark/>
          </w:tcPr>
          <w:p w14:paraId="63D7F0EB" w14:textId="77777777" w:rsidR="003249B3" w:rsidRPr="00E855CD" w:rsidRDefault="003249B3" w:rsidP="00250187">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6E4245EE" w14:textId="77777777" w:rsidR="003249B3" w:rsidRPr="000605D6" w:rsidRDefault="003249B3" w:rsidP="00250187">
            <w:pPr>
              <w:spacing w:line="276" w:lineRule="auto"/>
              <w:rPr>
                <w:sz w:val="18"/>
                <w:lang w:eastAsia="ko-KR"/>
              </w:rPr>
            </w:pPr>
            <w:r w:rsidRPr="000605D6">
              <w:rPr>
                <w:sz w:val="18"/>
                <w:lang w:eastAsia="ko-KR"/>
              </w:rPr>
              <w:t>~9%</w:t>
            </w:r>
          </w:p>
        </w:tc>
        <w:tc>
          <w:tcPr>
            <w:tcW w:w="2268" w:type="dxa"/>
            <w:shd w:val="clear" w:color="auto" w:fill="auto"/>
            <w:hideMark/>
          </w:tcPr>
          <w:p w14:paraId="7F819E23" w14:textId="77777777" w:rsidR="003249B3" w:rsidRPr="000605D6" w:rsidRDefault="003249B3" w:rsidP="00250187">
            <w:pPr>
              <w:spacing w:line="276" w:lineRule="auto"/>
              <w:rPr>
                <w:sz w:val="18"/>
                <w:lang w:eastAsia="ko-KR"/>
              </w:rPr>
            </w:pPr>
            <w:r w:rsidRPr="000605D6">
              <w:rPr>
                <w:sz w:val="18"/>
                <w:lang w:eastAsia="ko-KR"/>
              </w:rPr>
              <w:t>~9%</w:t>
            </w:r>
          </w:p>
        </w:tc>
        <w:tc>
          <w:tcPr>
            <w:tcW w:w="2217" w:type="dxa"/>
            <w:shd w:val="clear" w:color="auto" w:fill="auto"/>
            <w:hideMark/>
          </w:tcPr>
          <w:p w14:paraId="2A9CAD76" w14:textId="77777777" w:rsidR="003249B3" w:rsidRPr="000605D6" w:rsidRDefault="003249B3" w:rsidP="00250187">
            <w:pPr>
              <w:spacing w:line="276" w:lineRule="auto"/>
              <w:rPr>
                <w:sz w:val="18"/>
                <w:lang w:eastAsia="ko-KR"/>
              </w:rPr>
            </w:pPr>
            <w:r w:rsidRPr="000605D6">
              <w:rPr>
                <w:sz w:val="18"/>
                <w:lang w:eastAsia="ko-KR"/>
              </w:rPr>
              <w:t>~7%</w:t>
            </w:r>
          </w:p>
        </w:tc>
      </w:tr>
      <w:tr w:rsidR="003249B3" w:rsidRPr="00B31A12" w14:paraId="24D8E7B7" w14:textId="77777777" w:rsidTr="00250187">
        <w:trPr>
          <w:trHeight w:val="20"/>
        </w:trPr>
        <w:tc>
          <w:tcPr>
            <w:tcW w:w="2241" w:type="dxa"/>
            <w:shd w:val="clear" w:color="auto" w:fill="E7E6E6"/>
            <w:hideMark/>
          </w:tcPr>
          <w:p w14:paraId="2E468FCB" w14:textId="77777777" w:rsidR="003249B3" w:rsidRPr="00E855CD" w:rsidRDefault="003249B3" w:rsidP="00250187">
            <w:pPr>
              <w:spacing w:line="276" w:lineRule="auto"/>
              <w:rPr>
                <w:sz w:val="18"/>
                <w:lang w:eastAsia="ko-KR"/>
              </w:rPr>
            </w:pPr>
            <w:r w:rsidRPr="00E855CD">
              <w:rPr>
                <w:sz w:val="18"/>
                <w:lang w:eastAsia="ko-KR"/>
              </w:rPr>
              <w:t>UL processing block</w:t>
            </w:r>
          </w:p>
        </w:tc>
        <w:tc>
          <w:tcPr>
            <w:tcW w:w="2290" w:type="dxa"/>
            <w:shd w:val="clear" w:color="auto" w:fill="auto"/>
            <w:hideMark/>
          </w:tcPr>
          <w:p w14:paraId="64072D32" w14:textId="77777777" w:rsidR="003249B3" w:rsidRPr="000605D6" w:rsidRDefault="003249B3" w:rsidP="00250187">
            <w:pPr>
              <w:spacing w:line="276" w:lineRule="auto"/>
              <w:rPr>
                <w:sz w:val="18"/>
                <w:lang w:eastAsia="ko-KR"/>
              </w:rPr>
            </w:pPr>
            <w:r w:rsidRPr="000605D6">
              <w:rPr>
                <w:sz w:val="18"/>
                <w:lang w:eastAsia="ko-KR"/>
              </w:rPr>
              <w:t>~5%</w:t>
            </w:r>
          </w:p>
        </w:tc>
        <w:tc>
          <w:tcPr>
            <w:tcW w:w="2268" w:type="dxa"/>
            <w:shd w:val="clear" w:color="auto" w:fill="auto"/>
            <w:hideMark/>
          </w:tcPr>
          <w:p w14:paraId="025DB7D3" w14:textId="77777777" w:rsidR="003249B3" w:rsidRPr="000605D6" w:rsidRDefault="003249B3" w:rsidP="00250187">
            <w:pPr>
              <w:spacing w:line="276" w:lineRule="auto"/>
              <w:rPr>
                <w:sz w:val="18"/>
                <w:lang w:eastAsia="ko-KR"/>
              </w:rPr>
            </w:pPr>
            <w:r w:rsidRPr="000605D6">
              <w:rPr>
                <w:sz w:val="18"/>
                <w:lang w:eastAsia="ko-KR"/>
              </w:rPr>
              <w:t>~5%</w:t>
            </w:r>
          </w:p>
        </w:tc>
        <w:tc>
          <w:tcPr>
            <w:tcW w:w="2217" w:type="dxa"/>
            <w:shd w:val="clear" w:color="auto" w:fill="auto"/>
            <w:hideMark/>
          </w:tcPr>
          <w:p w14:paraId="6061D944" w14:textId="77777777" w:rsidR="003249B3" w:rsidRPr="000605D6" w:rsidRDefault="003249B3" w:rsidP="00250187">
            <w:pPr>
              <w:spacing w:line="276" w:lineRule="auto"/>
              <w:rPr>
                <w:sz w:val="18"/>
                <w:lang w:eastAsia="ko-KR"/>
              </w:rPr>
            </w:pPr>
            <w:r w:rsidRPr="000605D6">
              <w:rPr>
                <w:sz w:val="18"/>
                <w:lang w:eastAsia="ko-KR"/>
              </w:rPr>
              <w:t>~7%</w:t>
            </w:r>
          </w:p>
        </w:tc>
      </w:tr>
      <w:tr w:rsidR="003249B3" w:rsidRPr="00B31A12" w14:paraId="4033BFC6" w14:textId="77777777" w:rsidTr="00250187">
        <w:trPr>
          <w:trHeight w:val="20"/>
        </w:trPr>
        <w:tc>
          <w:tcPr>
            <w:tcW w:w="2241" w:type="dxa"/>
            <w:shd w:val="clear" w:color="auto" w:fill="E7E6E6"/>
            <w:hideMark/>
          </w:tcPr>
          <w:p w14:paraId="303E1213" w14:textId="77777777" w:rsidR="003249B3" w:rsidRPr="00E855CD" w:rsidRDefault="003249B3" w:rsidP="00250187">
            <w:pPr>
              <w:spacing w:line="276" w:lineRule="auto"/>
              <w:rPr>
                <w:sz w:val="18"/>
                <w:lang w:eastAsia="ko-KR"/>
              </w:rPr>
            </w:pPr>
            <w:r w:rsidRPr="00E855CD">
              <w:rPr>
                <w:sz w:val="18"/>
                <w:lang w:eastAsia="ko-KR"/>
              </w:rPr>
              <w:t>MIMO specific processing blocks</w:t>
            </w:r>
          </w:p>
        </w:tc>
        <w:tc>
          <w:tcPr>
            <w:tcW w:w="2290" w:type="dxa"/>
            <w:shd w:val="clear" w:color="auto" w:fill="auto"/>
            <w:hideMark/>
          </w:tcPr>
          <w:p w14:paraId="58483E63" w14:textId="77777777" w:rsidR="003249B3" w:rsidRPr="000605D6" w:rsidRDefault="003249B3" w:rsidP="00250187">
            <w:pPr>
              <w:spacing w:line="276" w:lineRule="auto"/>
              <w:rPr>
                <w:sz w:val="18"/>
                <w:lang w:eastAsia="ko-KR"/>
              </w:rPr>
            </w:pPr>
            <w:r w:rsidRPr="000605D6">
              <w:rPr>
                <w:sz w:val="18"/>
                <w:lang w:eastAsia="ko-KR"/>
              </w:rPr>
              <w:t>~9%</w:t>
            </w:r>
          </w:p>
        </w:tc>
        <w:tc>
          <w:tcPr>
            <w:tcW w:w="2268" w:type="dxa"/>
            <w:shd w:val="clear" w:color="auto" w:fill="auto"/>
            <w:hideMark/>
          </w:tcPr>
          <w:p w14:paraId="668E53D9" w14:textId="77777777" w:rsidR="003249B3" w:rsidRPr="000605D6" w:rsidRDefault="003249B3" w:rsidP="00250187">
            <w:pPr>
              <w:spacing w:line="276" w:lineRule="auto"/>
              <w:rPr>
                <w:sz w:val="18"/>
                <w:lang w:eastAsia="ko-KR"/>
              </w:rPr>
            </w:pPr>
            <w:r w:rsidRPr="000605D6">
              <w:rPr>
                <w:sz w:val="18"/>
                <w:lang w:eastAsia="ko-KR"/>
              </w:rPr>
              <w:t>~9%</w:t>
            </w:r>
          </w:p>
        </w:tc>
        <w:tc>
          <w:tcPr>
            <w:tcW w:w="2217" w:type="dxa"/>
            <w:shd w:val="clear" w:color="auto" w:fill="auto"/>
            <w:hideMark/>
          </w:tcPr>
          <w:p w14:paraId="7D339DA5" w14:textId="77777777" w:rsidR="003249B3" w:rsidRPr="000605D6" w:rsidRDefault="003249B3" w:rsidP="00250187">
            <w:pPr>
              <w:spacing w:line="276" w:lineRule="auto"/>
              <w:rPr>
                <w:sz w:val="18"/>
                <w:lang w:eastAsia="ko-KR"/>
              </w:rPr>
            </w:pPr>
            <w:r w:rsidRPr="000605D6">
              <w:rPr>
                <w:sz w:val="18"/>
                <w:lang w:eastAsia="ko-KR"/>
              </w:rPr>
              <w:t>~18%</w:t>
            </w:r>
          </w:p>
        </w:tc>
      </w:tr>
    </w:tbl>
    <w:p w14:paraId="1C50DA16" w14:textId="77777777" w:rsidR="003249B3" w:rsidRDefault="003249B3" w:rsidP="003249B3">
      <w:pPr>
        <w:overflowPunct/>
        <w:autoSpaceDE/>
        <w:autoSpaceDN/>
        <w:adjustRightInd/>
        <w:spacing w:after="0"/>
        <w:textAlignment w:val="auto"/>
      </w:pPr>
    </w:p>
    <w:p w14:paraId="6355FD13" w14:textId="77777777" w:rsidR="003249B3" w:rsidRDefault="003249B3" w:rsidP="00974323">
      <w:pPr>
        <w:jc w:val="both"/>
      </w:pPr>
    </w:p>
    <w:p w14:paraId="6EE0DE00" w14:textId="413E23DA" w:rsidR="009A2B9F" w:rsidRDefault="009A2B9F" w:rsidP="00974323">
      <w:pPr>
        <w:jc w:val="both"/>
      </w:pPr>
      <w:r w:rsidRPr="009A2B9F">
        <w:t>To meet the performance requirements for different use cases, it is necessary to specify the baseline configurations for RedCap devices, which correspond to the minimum UE capabilities that are allowed to support. Given such baseline configurations, various design optimizations can be considered and supported as optional UE features.</w:t>
      </w:r>
    </w:p>
    <w:p w14:paraId="297A6BE3" w14:textId="58869635" w:rsidR="00974323" w:rsidRPr="00974323" w:rsidRDefault="00BA7638" w:rsidP="00974323">
      <w:pPr>
        <w:jc w:val="both"/>
      </w:pPr>
      <w:r>
        <w:t xml:space="preserve">In this contribution, </w:t>
      </w:r>
      <w:r w:rsidR="00974323" w:rsidRPr="00974323">
        <w:t xml:space="preserve">we </w:t>
      </w:r>
      <w:r w:rsidR="006360ED">
        <w:t xml:space="preserve">analyzed the main enablers for </w:t>
      </w:r>
      <w:r w:rsidR="00974323" w:rsidRPr="00974323">
        <w:t>UE complexity reduction</w:t>
      </w:r>
      <w:r>
        <w:t>, b</w:t>
      </w:r>
      <w:r w:rsidRPr="00BA7638">
        <w:t>ased on the agreements of RAN1#101 and RAN1#102</w:t>
      </w:r>
      <w:r w:rsidR="0026534C">
        <w:t xml:space="preserve"> [1-2]</w:t>
      </w:r>
      <w:r w:rsidR="006360ED">
        <w:t xml:space="preserve">. </w:t>
      </w:r>
      <w:r w:rsidR="0026534C">
        <w:t xml:space="preserve"> Section 2 discussed</w:t>
      </w:r>
      <w:r w:rsidR="009A2B9F">
        <w:t xml:space="preserve"> the baseline and optional UE capabilities for RedCap devices in TDD and FDD deployments of FR1</w:t>
      </w:r>
      <w:r>
        <w:t xml:space="preserve">. </w:t>
      </w:r>
      <w:r w:rsidR="00C56CB9">
        <w:t xml:space="preserve">Considerations for </w:t>
      </w:r>
      <w:r w:rsidR="0026534C">
        <w:t xml:space="preserve">UE </w:t>
      </w:r>
      <w:r w:rsidR="00C56CB9">
        <w:t>c</w:t>
      </w:r>
      <w:r w:rsidR="00C56CB9" w:rsidRPr="00C56CB9">
        <w:t>omplexity reduction</w:t>
      </w:r>
      <w:r w:rsidR="00974323" w:rsidRPr="00974323">
        <w:t xml:space="preserve"> in FR2 is discussed in Section 3</w:t>
      </w:r>
      <w:r>
        <w:t>.</w:t>
      </w:r>
    </w:p>
    <w:p w14:paraId="2B74C0C2" w14:textId="77777777" w:rsidR="00974323" w:rsidRDefault="00974323" w:rsidP="00E2571E">
      <w:pPr>
        <w:jc w:val="both"/>
      </w:pPr>
    </w:p>
    <w:p w14:paraId="59403279" w14:textId="750102D5" w:rsidR="00292246" w:rsidRPr="00CD65D4" w:rsidRDefault="00736E4F" w:rsidP="008A6F41">
      <w:pPr>
        <w:pStyle w:val="Heading1"/>
      </w:pPr>
      <w:r w:rsidRPr="00CD65D4">
        <w:lastRenderedPageBreak/>
        <w:t>Discussion of UE Complexity Reduction in FR1</w:t>
      </w:r>
    </w:p>
    <w:p w14:paraId="6A3C7E10" w14:textId="77777777" w:rsidR="00292246" w:rsidRPr="00CD65D4" w:rsidRDefault="00292246" w:rsidP="00292246">
      <w:pPr>
        <w:keepNext/>
        <w:keepLines/>
        <w:numPr>
          <w:ilvl w:val="1"/>
          <w:numId w:val="1"/>
        </w:numPr>
        <w:spacing w:before="180"/>
        <w:outlineLvl w:val="1"/>
        <w:rPr>
          <w:rFonts w:ascii="Arial" w:hAnsi="Arial"/>
          <w:sz w:val="32"/>
          <w:lang w:val="en-GB" w:eastAsia="zh-CN"/>
        </w:rPr>
      </w:pPr>
      <w:r w:rsidRPr="00CD65D4">
        <w:rPr>
          <w:rFonts w:ascii="Arial" w:hAnsi="Arial"/>
          <w:sz w:val="32"/>
          <w:lang w:val="en-GB" w:eastAsia="zh-CN"/>
        </w:rPr>
        <w:t xml:space="preserve">Analysis of UE Bandwidth Reduction </w:t>
      </w:r>
    </w:p>
    <w:p w14:paraId="222AF5F6" w14:textId="63C2F175" w:rsidR="001617AF" w:rsidRDefault="001617AF" w:rsidP="001617AF">
      <w:pPr>
        <w:jc w:val="both"/>
      </w:pPr>
      <w:r w:rsidRPr="00292246">
        <w:t xml:space="preserve">In FR1, the max SSB BW is 7.2 MHz and the max CORESET0 BW is 17.28 MHz. </w:t>
      </w:r>
      <w:r w:rsidR="003A41BF">
        <w:t xml:space="preserve"> </w:t>
      </w:r>
      <w:r w:rsidR="00B324FC">
        <w:t>A</w:t>
      </w:r>
      <w:r w:rsidRPr="00292246">
        <w:t xml:space="preserve"> RedCap UE </w:t>
      </w:r>
      <w:r w:rsidR="003A41BF">
        <w:t xml:space="preserve">supporting 20 MHz </w:t>
      </w:r>
      <w:r w:rsidRPr="00292246">
        <w:t>BW</w:t>
      </w:r>
      <w:r w:rsidR="00B83B7D">
        <w:t xml:space="preserve"> and single carrier operation</w:t>
      </w:r>
      <w:r w:rsidR="003A41BF">
        <w:t xml:space="preserve"> </w:t>
      </w:r>
      <w:r w:rsidRPr="00292246">
        <w:t xml:space="preserve">is able to </w:t>
      </w:r>
      <w:r w:rsidR="00645974">
        <w:t xml:space="preserve">receive </w:t>
      </w:r>
      <w:r w:rsidR="00B83B7D">
        <w:t xml:space="preserve">NR Rel-15/16 </w:t>
      </w:r>
      <w:r w:rsidRPr="00292246">
        <w:t>SSB and SIB</w:t>
      </w:r>
      <w:r w:rsidR="003A41BF">
        <w:t>s</w:t>
      </w:r>
      <w:r w:rsidRPr="00292246">
        <w:t xml:space="preserve"> transmi</w:t>
      </w:r>
      <w:r w:rsidR="008774B8">
        <w:t>tted</w:t>
      </w:r>
      <w:r w:rsidRPr="00292246">
        <w:t xml:space="preserve"> on FDD and TDD bands. </w:t>
      </w:r>
      <w:r w:rsidR="003B54CF">
        <w:t xml:space="preserve">Therefore, </w:t>
      </w:r>
      <w:r w:rsidR="00B324FC">
        <w:t xml:space="preserve">NR </w:t>
      </w:r>
      <w:r w:rsidRPr="00292246">
        <w:t xml:space="preserve">RedCap UE </w:t>
      </w:r>
      <w:r w:rsidR="00B324FC">
        <w:t>and regular UE can share the same SSB, CORESET0 and SIB1. Dedicated</w:t>
      </w:r>
      <w:r w:rsidR="00A7689D">
        <w:t xml:space="preserve"> </w:t>
      </w:r>
      <w:r w:rsidR="00B324FC">
        <w:t>PRACH</w:t>
      </w:r>
      <w:r w:rsidR="004307AD">
        <w:t xml:space="preserve"> </w:t>
      </w:r>
      <w:r w:rsidR="00B8778D">
        <w:t xml:space="preserve">resources </w:t>
      </w:r>
      <w:r w:rsidR="00B324FC">
        <w:t>can be configured for RedCap UE, by using reserved/un-used</w:t>
      </w:r>
      <w:r w:rsidR="00813348">
        <w:t xml:space="preserve"> SIB1</w:t>
      </w:r>
      <w:r w:rsidR="00B324FC">
        <w:t xml:space="preserve"> fields of </w:t>
      </w:r>
      <w:r w:rsidR="00813348">
        <w:t>Rel-15/16</w:t>
      </w:r>
      <w:r w:rsidR="00B324FC">
        <w:t xml:space="preserve">. As a result, a RedCap </w:t>
      </w:r>
      <w:r w:rsidR="00B83B7D">
        <w:t>device</w:t>
      </w:r>
      <w:r w:rsidR="00B324FC">
        <w:t xml:space="preserve"> </w:t>
      </w:r>
      <w:r w:rsidR="00A7689D">
        <w:t xml:space="preserve">can indicate </w:t>
      </w:r>
      <w:r w:rsidR="00B83B7D">
        <w:t xml:space="preserve">UE type in </w:t>
      </w:r>
      <w:r w:rsidR="0088195C">
        <w:t>RACH</w:t>
      </w:r>
      <w:r w:rsidR="00A7689D">
        <w:t xml:space="preserve"> to facilitate coverage recovery for </w:t>
      </w:r>
      <w:r w:rsidR="0038248D">
        <w:t xml:space="preserve">its </w:t>
      </w:r>
      <w:r w:rsidR="00A7689D">
        <w:t>DL control and data channels.</w:t>
      </w:r>
      <w:r w:rsidR="00B8778D" w:rsidRPr="00B8778D">
        <w:t xml:space="preserve"> On the other hand, regular UEs </w:t>
      </w:r>
      <w:r w:rsidR="007115F5">
        <w:t>are not expected to decode</w:t>
      </w:r>
      <w:r w:rsidR="003B54CF">
        <w:t>/process</w:t>
      </w:r>
      <w:r w:rsidR="007115F5">
        <w:t xml:space="preserve"> the configuration </w:t>
      </w:r>
      <w:r w:rsidR="00B8778D" w:rsidRPr="00B8778D">
        <w:t xml:space="preserve">information </w:t>
      </w:r>
      <w:r w:rsidR="007115F5">
        <w:t xml:space="preserve">dedicated to </w:t>
      </w:r>
      <w:r w:rsidR="00B8778D" w:rsidRPr="00B8778D">
        <w:t>RedCap UE</w:t>
      </w:r>
      <w:r w:rsidR="00C10961">
        <w:t xml:space="preserve">. </w:t>
      </w:r>
      <w:r w:rsidR="003B54CF">
        <w:t xml:space="preserve">Therefore, </w:t>
      </w:r>
      <w:r w:rsidR="00C10961">
        <w:t xml:space="preserve">co-existence of RedCap UE and regular UE </w:t>
      </w:r>
      <w:r w:rsidR="003B54CF">
        <w:t>can be</w:t>
      </w:r>
      <w:r w:rsidR="00C10961">
        <w:t xml:space="preserve"> </w:t>
      </w:r>
      <w:r w:rsidR="00773FA9">
        <w:t>achieved</w:t>
      </w:r>
      <w:r w:rsidR="0088360F">
        <w:t xml:space="preserve"> </w:t>
      </w:r>
      <w:r w:rsidR="007115F5">
        <w:t>during initial acquisition</w:t>
      </w:r>
      <w:r w:rsidR="00C9496D">
        <w:t xml:space="preserve"> and </w:t>
      </w:r>
      <w:r w:rsidR="00C10961">
        <w:t>acces</w:t>
      </w:r>
      <w:r w:rsidR="003B54CF">
        <w:t>s, and the signaling overhead to support co-existence is minimized</w:t>
      </w:r>
      <w:r w:rsidR="00773FA9">
        <w:t xml:space="preserve">, as </w:t>
      </w:r>
      <w:r w:rsidR="00933F78">
        <w:t>illustrated</w:t>
      </w:r>
      <w:r w:rsidR="00773FA9">
        <w:t xml:space="preserve"> by Figure 1.</w:t>
      </w:r>
    </w:p>
    <w:p w14:paraId="04C4E819" w14:textId="1108AA60" w:rsidR="00773FA9" w:rsidRDefault="00773FA9" w:rsidP="001617AF">
      <w:pPr>
        <w:jc w:val="both"/>
      </w:pPr>
    </w:p>
    <w:p w14:paraId="70BA627B" w14:textId="77777777" w:rsidR="00773FA9" w:rsidRDefault="00773FA9" w:rsidP="00773FA9">
      <w:pPr>
        <w:keepNext/>
        <w:jc w:val="center"/>
      </w:pPr>
      <w:r>
        <w:rPr>
          <w:noProof/>
        </w:rPr>
        <w:drawing>
          <wp:inline distT="0" distB="0" distL="0" distR="0" wp14:anchorId="33D67501" wp14:editId="04604BD9">
            <wp:extent cx="4752975" cy="30922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83001" cy="3111828"/>
                    </a:xfrm>
                    <a:prstGeom prst="rect">
                      <a:avLst/>
                    </a:prstGeom>
                    <a:noFill/>
                  </pic:spPr>
                </pic:pic>
              </a:graphicData>
            </a:graphic>
          </wp:inline>
        </w:drawing>
      </w:r>
    </w:p>
    <w:p w14:paraId="39B52DF5" w14:textId="6339849A" w:rsidR="00773FA9" w:rsidRPr="00773FA9" w:rsidRDefault="00773FA9" w:rsidP="00773FA9">
      <w:pPr>
        <w:pStyle w:val="Caption"/>
        <w:spacing w:before="240"/>
        <w:jc w:val="center"/>
        <w:rPr>
          <w:b/>
          <w:bCs/>
          <w:i w:val="0"/>
          <w:iCs w:val="0"/>
          <w:sz w:val="20"/>
          <w:szCs w:val="20"/>
        </w:rPr>
      </w:pPr>
      <w:r w:rsidRPr="00773FA9">
        <w:rPr>
          <w:b/>
          <w:bCs/>
          <w:i w:val="0"/>
          <w:iCs w:val="0"/>
          <w:sz w:val="20"/>
          <w:szCs w:val="20"/>
        </w:rPr>
        <w:t xml:space="preserve">Figure </w:t>
      </w:r>
      <w:r w:rsidRPr="00773FA9">
        <w:rPr>
          <w:b/>
          <w:bCs/>
          <w:i w:val="0"/>
          <w:iCs w:val="0"/>
          <w:sz w:val="20"/>
          <w:szCs w:val="20"/>
        </w:rPr>
        <w:fldChar w:fldCharType="begin"/>
      </w:r>
      <w:r w:rsidRPr="00773FA9">
        <w:rPr>
          <w:b/>
          <w:bCs/>
          <w:i w:val="0"/>
          <w:iCs w:val="0"/>
          <w:sz w:val="20"/>
          <w:szCs w:val="20"/>
        </w:rPr>
        <w:instrText xml:space="preserve"> SEQ Figure \* ARABIC </w:instrText>
      </w:r>
      <w:r w:rsidRPr="00773FA9">
        <w:rPr>
          <w:b/>
          <w:bCs/>
          <w:i w:val="0"/>
          <w:iCs w:val="0"/>
          <w:sz w:val="20"/>
          <w:szCs w:val="20"/>
        </w:rPr>
        <w:fldChar w:fldCharType="separate"/>
      </w:r>
      <w:r w:rsidRPr="00773FA9">
        <w:rPr>
          <w:b/>
          <w:bCs/>
          <w:i w:val="0"/>
          <w:iCs w:val="0"/>
          <w:noProof/>
          <w:sz w:val="20"/>
          <w:szCs w:val="20"/>
        </w:rPr>
        <w:t>1</w:t>
      </w:r>
      <w:r w:rsidRPr="00773FA9">
        <w:rPr>
          <w:b/>
          <w:bCs/>
          <w:i w:val="0"/>
          <w:iCs w:val="0"/>
          <w:sz w:val="20"/>
          <w:szCs w:val="20"/>
        </w:rPr>
        <w:fldChar w:fldCharType="end"/>
      </w:r>
      <w:r w:rsidRPr="00773FA9">
        <w:rPr>
          <w:b/>
          <w:bCs/>
          <w:i w:val="0"/>
          <w:iCs w:val="0"/>
          <w:sz w:val="20"/>
          <w:szCs w:val="20"/>
        </w:rPr>
        <w:t>: Co-existence of RedCap UE and Regular UE based on Shared SSB/CORESET0/SIB1</w:t>
      </w:r>
    </w:p>
    <w:p w14:paraId="7DD3C072" w14:textId="77777777" w:rsidR="00773FA9" w:rsidRPr="00292246" w:rsidRDefault="00773FA9" w:rsidP="001617AF">
      <w:pPr>
        <w:jc w:val="both"/>
      </w:pPr>
    </w:p>
    <w:p w14:paraId="23436932" w14:textId="44794B06" w:rsidR="008A6F41" w:rsidRPr="00292246" w:rsidRDefault="008A6F41" w:rsidP="008A6F41">
      <w:pPr>
        <w:jc w:val="both"/>
        <w:rPr>
          <w:lang w:eastAsia="zh-CN"/>
        </w:rPr>
      </w:pPr>
      <w:r w:rsidRPr="00292246">
        <w:rPr>
          <w:lang w:eastAsia="zh-CN"/>
        </w:rPr>
        <w:t xml:space="preserve">In NR Rel-15/16, CA can be </w:t>
      </w:r>
      <w:r w:rsidR="00C246F2">
        <w:rPr>
          <w:lang w:eastAsia="zh-CN"/>
        </w:rPr>
        <w:t xml:space="preserve">supported </w:t>
      </w:r>
      <w:r w:rsidRPr="00292246">
        <w:rPr>
          <w:lang w:eastAsia="zh-CN"/>
        </w:rPr>
        <w:t xml:space="preserve">in DL and/or UL to enhance </w:t>
      </w:r>
      <w:r w:rsidR="00C246F2">
        <w:rPr>
          <w:lang w:eastAsia="zh-CN"/>
        </w:rPr>
        <w:t xml:space="preserve">UE’s </w:t>
      </w:r>
      <w:r w:rsidR="00C9496D">
        <w:rPr>
          <w:lang w:eastAsia="zh-CN"/>
        </w:rPr>
        <w:t>throughput</w:t>
      </w:r>
      <w:r w:rsidRPr="00292246">
        <w:rPr>
          <w:lang w:eastAsia="zh-CN"/>
        </w:rPr>
        <w:t xml:space="preserve">. Despite the benefits of CA, it increases </w:t>
      </w:r>
      <w:r w:rsidR="004328AC">
        <w:rPr>
          <w:lang w:eastAsia="zh-CN"/>
        </w:rPr>
        <w:t>UE’s</w:t>
      </w:r>
      <w:r w:rsidRPr="00292246">
        <w:rPr>
          <w:lang w:eastAsia="zh-CN"/>
        </w:rPr>
        <w:t xml:space="preserve"> cost due to</w:t>
      </w:r>
      <w:r w:rsidR="004328AC">
        <w:rPr>
          <w:lang w:eastAsia="zh-CN"/>
        </w:rPr>
        <w:t xml:space="preserve"> </w:t>
      </w:r>
      <w:r w:rsidR="005349A4">
        <w:rPr>
          <w:lang w:eastAsia="zh-CN"/>
        </w:rPr>
        <w:t xml:space="preserve">larger </w:t>
      </w:r>
      <w:r w:rsidR="004328AC">
        <w:rPr>
          <w:lang w:eastAsia="zh-CN"/>
        </w:rPr>
        <w:t>number of RF and BB components</w:t>
      </w:r>
      <w:r w:rsidRPr="00292246">
        <w:rPr>
          <w:lang w:eastAsia="zh-CN"/>
        </w:rPr>
        <w:t>.</w:t>
      </w:r>
      <w:r w:rsidR="00C246F2">
        <w:rPr>
          <w:lang w:eastAsia="zh-CN"/>
        </w:rPr>
        <w:t xml:space="preserve"> In addition, UE’s complexity and power consumption also increase as a result of cross-carrier scheduling, CSI measurements and reporting, </w:t>
      </w:r>
      <w:r w:rsidR="004328AC">
        <w:rPr>
          <w:lang w:eastAsia="zh-CN"/>
        </w:rPr>
        <w:t xml:space="preserve"> </w:t>
      </w:r>
      <w:r w:rsidR="00C246F2">
        <w:rPr>
          <w:lang w:eastAsia="zh-CN"/>
        </w:rPr>
        <w:t xml:space="preserve">To meet the target </w:t>
      </w:r>
      <w:r w:rsidR="004328AC">
        <w:rPr>
          <w:lang w:eastAsia="zh-CN"/>
        </w:rPr>
        <w:t xml:space="preserve">peak </w:t>
      </w:r>
      <w:r w:rsidR="00C246F2">
        <w:rPr>
          <w:lang w:eastAsia="zh-CN"/>
        </w:rPr>
        <w:t xml:space="preserve">data rates of </w:t>
      </w:r>
      <w:r w:rsidR="004328AC">
        <w:rPr>
          <w:lang w:eastAsia="zh-CN"/>
        </w:rPr>
        <w:t>RedCap UE [3]</w:t>
      </w:r>
      <w:r w:rsidRPr="00292246">
        <w:rPr>
          <w:lang w:eastAsia="zh-CN"/>
        </w:rPr>
        <w:t xml:space="preserve">, </w:t>
      </w:r>
      <w:r w:rsidR="00C246F2">
        <w:rPr>
          <w:lang w:eastAsia="zh-CN"/>
        </w:rPr>
        <w:t xml:space="preserve">it is </w:t>
      </w:r>
      <w:r w:rsidRPr="00292246">
        <w:rPr>
          <w:lang w:eastAsia="zh-CN"/>
        </w:rPr>
        <w:t>sufficient</w:t>
      </w:r>
      <w:r w:rsidR="00C246F2">
        <w:rPr>
          <w:lang w:eastAsia="zh-CN"/>
        </w:rPr>
        <w:t xml:space="preserve"> to support single carrier operation with one MIMO layer on UL, and one or two DL MIMO layers.</w:t>
      </w:r>
    </w:p>
    <w:p w14:paraId="139A588A" w14:textId="56B8FEE2" w:rsidR="008A6F41" w:rsidRPr="00292246" w:rsidRDefault="008A6F41" w:rsidP="008A6F41">
      <w:pPr>
        <w:jc w:val="both"/>
      </w:pPr>
      <w:r w:rsidRPr="00292246">
        <w:t xml:space="preserve">In NR Rel-15/16, SUL </w:t>
      </w:r>
      <w:r w:rsidR="000C5D8C">
        <w:t xml:space="preserve">is supported as an optional UE feature </w:t>
      </w:r>
      <w:r w:rsidRPr="00292246">
        <w:t>to improve the UL coverage. Nevertheless, SUL does not have a</w:t>
      </w:r>
      <w:r w:rsidR="00933D69">
        <w:t xml:space="preserve"> paired</w:t>
      </w:r>
      <w:r w:rsidRPr="00292246">
        <w:t xml:space="preserve"> DL carrier</w:t>
      </w:r>
      <w:r w:rsidR="00933D69">
        <w:t xml:space="preserve">. The inaccuracy in </w:t>
      </w:r>
      <w:r w:rsidRPr="00292246">
        <w:t>pathloss estimation</w:t>
      </w:r>
      <w:r w:rsidR="00933D69">
        <w:t xml:space="preserve"> </w:t>
      </w:r>
      <w:r w:rsidRPr="00292246">
        <w:t>degrades the performance of power control</w:t>
      </w:r>
      <w:r w:rsidR="00933D69">
        <w:t xml:space="preserve"> and reduces the gain of coverage enhancement. </w:t>
      </w:r>
      <w:r w:rsidR="007B7F0C">
        <w:t>Considering the</w:t>
      </w:r>
      <w:r w:rsidR="005349A4">
        <w:t xml:space="preserve"> increased</w:t>
      </w:r>
      <w:r w:rsidR="007B7F0C">
        <w:t xml:space="preserve"> RF cost for multi-band support</w:t>
      </w:r>
      <w:r w:rsidR="005349A4">
        <w:t>, the increased UE complexity for DL/UL processing at BB and</w:t>
      </w:r>
      <w:r w:rsidR="007B7F0C">
        <w:t xml:space="preserve"> the </w:t>
      </w:r>
      <w:r w:rsidR="000C5D8C">
        <w:t>performance</w:t>
      </w:r>
      <w:r w:rsidR="005349A4">
        <w:t xml:space="preserve"> limitation</w:t>
      </w:r>
      <w:r w:rsidRPr="00292246">
        <w:t>, support</w:t>
      </w:r>
      <w:r w:rsidR="005349A4">
        <w:t xml:space="preserve"> for</w:t>
      </w:r>
      <w:r w:rsidRPr="00292246">
        <w:t xml:space="preserve"> SUL</w:t>
      </w:r>
      <w:r w:rsidR="005349A4">
        <w:t xml:space="preserve"> is not necessary for RedCap device</w:t>
      </w:r>
      <w:r w:rsidR="00C61806">
        <w:t>.</w:t>
      </w:r>
    </w:p>
    <w:p w14:paraId="660764B8" w14:textId="35DBB480" w:rsidR="008A6F41" w:rsidRPr="008A6F41" w:rsidRDefault="008A6F41" w:rsidP="00292246">
      <w:pPr>
        <w:jc w:val="both"/>
        <w:rPr>
          <w:bCs/>
          <w:lang w:val="en-GB"/>
        </w:rPr>
      </w:pPr>
      <w:r w:rsidRPr="008A6F41">
        <w:rPr>
          <w:bCs/>
          <w:lang w:val="en-GB"/>
        </w:rPr>
        <w:t xml:space="preserve">To optimize the </w:t>
      </w:r>
      <w:r w:rsidR="00BB076D" w:rsidRPr="008A6F41">
        <w:rPr>
          <w:bCs/>
          <w:lang w:val="en-GB"/>
        </w:rPr>
        <w:t>trade-off</w:t>
      </w:r>
      <w:r w:rsidRPr="008A6F41">
        <w:rPr>
          <w:bCs/>
          <w:lang w:val="en-GB"/>
        </w:rPr>
        <w:t xml:space="preserve"> in</w:t>
      </w:r>
      <w:r w:rsidR="00C61806">
        <w:rPr>
          <w:bCs/>
          <w:lang w:val="en-GB"/>
        </w:rPr>
        <w:t xml:space="preserve"> cost reduction, power saving, </w:t>
      </w:r>
      <w:r w:rsidRPr="008A6F41">
        <w:rPr>
          <w:bCs/>
          <w:lang w:val="en-GB"/>
        </w:rPr>
        <w:t>performance and standardization impacts, we have the following proposals:</w:t>
      </w:r>
    </w:p>
    <w:p w14:paraId="58AA1746" w14:textId="2DA72620" w:rsidR="00292246" w:rsidRPr="00C61806" w:rsidRDefault="00292246" w:rsidP="00C61806">
      <w:pPr>
        <w:jc w:val="both"/>
        <w:rPr>
          <w:b/>
          <w:i/>
          <w:iCs/>
          <w:lang w:val="en-GB"/>
        </w:rPr>
      </w:pPr>
      <w:bookmarkStart w:id="2" w:name="p1_1"/>
      <w:r w:rsidRPr="00FC7B95">
        <w:rPr>
          <w:b/>
          <w:i/>
          <w:iCs/>
          <w:highlight w:val="yellow"/>
          <w:lang w:val="en-GB"/>
        </w:rPr>
        <w:t xml:space="preserve">Proposal </w:t>
      </w:r>
      <w:r w:rsidR="00201108" w:rsidRPr="00FC7B95">
        <w:rPr>
          <w:b/>
          <w:i/>
          <w:iCs/>
          <w:highlight w:val="yellow"/>
          <w:lang w:val="en-GB"/>
        </w:rPr>
        <w:fldChar w:fldCharType="begin"/>
      </w:r>
      <w:r w:rsidR="00201108" w:rsidRPr="00FC7B95">
        <w:rPr>
          <w:b/>
          <w:i/>
          <w:iCs/>
          <w:highlight w:val="yellow"/>
          <w:lang w:val="en-GB"/>
        </w:rPr>
        <w:instrText xml:space="preserve"> SEQ [Proposal] \* MERGEFORMAT </w:instrText>
      </w:r>
      <w:r w:rsidR="00201108" w:rsidRPr="00FC7B95">
        <w:rPr>
          <w:b/>
          <w:i/>
          <w:iCs/>
          <w:highlight w:val="yellow"/>
          <w:lang w:val="en-GB"/>
        </w:rPr>
        <w:fldChar w:fldCharType="separate"/>
      </w:r>
      <w:r w:rsidR="001D3546" w:rsidRPr="00FC7B95">
        <w:rPr>
          <w:b/>
          <w:i/>
          <w:iCs/>
          <w:noProof/>
          <w:highlight w:val="yellow"/>
          <w:lang w:val="en-GB"/>
        </w:rPr>
        <w:t>1</w:t>
      </w:r>
      <w:r w:rsidR="00201108" w:rsidRPr="00FC7B95">
        <w:rPr>
          <w:b/>
          <w:i/>
          <w:iCs/>
          <w:highlight w:val="yellow"/>
          <w:lang w:val="en-GB"/>
        </w:rPr>
        <w:fldChar w:fldCharType="end"/>
      </w:r>
      <w:r w:rsidRPr="00FC7B95">
        <w:rPr>
          <w:b/>
          <w:i/>
          <w:iCs/>
          <w:highlight w:val="yellow"/>
          <w:lang w:val="en-GB"/>
        </w:rPr>
        <w:t>:</w:t>
      </w:r>
      <w:r w:rsidRPr="00292246">
        <w:rPr>
          <w:b/>
          <w:i/>
          <w:iCs/>
          <w:lang w:val="en-GB"/>
        </w:rPr>
        <w:t xml:space="preserve"> In FR1, NR Rel-17 RedCap device shoul</w:t>
      </w:r>
      <w:r w:rsidR="00C61806">
        <w:rPr>
          <w:b/>
          <w:i/>
          <w:iCs/>
          <w:lang w:val="en-GB"/>
        </w:rPr>
        <w:t xml:space="preserve">d </w:t>
      </w:r>
      <w:r w:rsidRPr="00292246">
        <w:rPr>
          <w:b/>
          <w:bCs/>
          <w:i/>
          <w:iCs/>
        </w:rPr>
        <w:t>re-use NR Rel-15</w:t>
      </w:r>
      <w:r w:rsidR="007B7F0C">
        <w:rPr>
          <w:b/>
          <w:bCs/>
          <w:i/>
          <w:iCs/>
        </w:rPr>
        <w:t xml:space="preserve">/16 </w:t>
      </w:r>
      <w:r w:rsidRPr="00292246">
        <w:rPr>
          <w:b/>
          <w:bCs/>
          <w:i/>
          <w:iCs/>
        </w:rPr>
        <w:t xml:space="preserve"> </w:t>
      </w:r>
      <w:r w:rsidR="00C61806">
        <w:rPr>
          <w:b/>
          <w:bCs/>
          <w:i/>
          <w:iCs/>
        </w:rPr>
        <w:t>PHY design for SSB/</w:t>
      </w:r>
      <w:r w:rsidRPr="00292246">
        <w:rPr>
          <w:b/>
          <w:bCs/>
          <w:i/>
          <w:iCs/>
        </w:rPr>
        <w:t>CORESET0/SIB1</w:t>
      </w:r>
      <w:r w:rsidR="00C61806">
        <w:rPr>
          <w:b/>
          <w:bCs/>
          <w:i/>
          <w:iCs/>
        </w:rPr>
        <w:t>.</w:t>
      </w:r>
      <w:r w:rsidRPr="00292246">
        <w:rPr>
          <w:b/>
          <w:bCs/>
          <w:i/>
          <w:iCs/>
        </w:rPr>
        <w:t xml:space="preserve"> </w:t>
      </w:r>
    </w:p>
    <w:bookmarkEnd w:id="2"/>
    <w:p w14:paraId="18D32775" w14:textId="77777777" w:rsidR="00B774C2" w:rsidRPr="00292246" w:rsidRDefault="00B774C2" w:rsidP="00B774C2">
      <w:pPr>
        <w:ind w:left="720"/>
        <w:contextualSpacing/>
        <w:jc w:val="both"/>
        <w:rPr>
          <w:b/>
          <w:bCs/>
          <w:i/>
          <w:iCs/>
        </w:rPr>
      </w:pPr>
    </w:p>
    <w:p w14:paraId="6E5EF80A" w14:textId="266B3740" w:rsidR="00F87012" w:rsidRPr="00C61806" w:rsidRDefault="00292246" w:rsidP="00C61806">
      <w:pPr>
        <w:jc w:val="both"/>
        <w:rPr>
          <w:b/>
          <w:bCs/>
          <w:i/>
          <w:iCs/>
        </w:rPr>
      </w:pPr>
      <w:bookmarkStart w:id="3" w:name="p1_2"/>
      <w:r w:rsidRPr="00FC7B95">
        <w:rPr>
          <w:b/>
          <w:i/>
          <w:iCs/>
          <w:highlight w:val="yellow"/>
          <w:lang w:val="en-GB"/>
        </w:rPr>
        <w:t xml:space="preserve">Proposal </w:t>
      </w:r>
      <w:r w:rsidR="00201108" w:rsidRPr="00FC7B95">
        <w:rPr>
          <w:b/>
          <w:i/>
          <w:iCs/>
          <w:highlight w:val="yellow"/>
          <w:lang w:val="en-GB"/>
        </w:rPr>
        <w:fldChar w:fldCharType="begin"/>
      </w:r>
      <w:r w:rsidR="00201108" w:rsidRPr="00FC7B95">
        <w:rPr>
          <w:b/>
          <w:i/>
          <w:iCs/>
          <w:highlight w:val="yellow"/>
          <w:lang w:val="en-GB"/>
        </w:rPr>
        <w:instrText xml:space="preserve"> SEQ [Proposal] \* MERGEFORMAT </w:instrText>
      </w:r>
      <w:r w:rsidR="00201108" w:rsidRPr="00FC7B95">
        <w:rPr>
          <w:b/>
          <w:i/>
          <w:iCs/>
          <w:highlight w:val="yellow"/>
          <w:lang w:val="en-GB"/>
        </w:rPr>
        <w:fldChar w:fldCharType="separate"/>
      </w:r>
      <w:r w:rsidR="001D3546" w:rsidRPr="00FC7B95">
        <w:rPr>
          <w:b/>
          <w:i/>
          <w:iCs/>
          <w:noProof/>
          <w:highlight w:val="yellow"/>
          <w:lang w:val="en-GB"/>
        </w:rPr>
        <w:t>2</w:t>
      </w:r>
      <w:r w:rsidR="00201108" w:rsidRPr="00FC7B95">
        <w:rPr>
          <w:b/>
          <w:i/>
          <w:iCs/>
          <w:highlight w:val="yellow"/>
          <w:lang w:val="en-GB"/>
        </w:rPr>
        <w:fldChar w:fldCharType="end"/>
      </w:r>
      <w:r w:rsidRPr="00FC7B95">
        <w:rPr>
          <w:b/>
          <w:i/>
          <w:iCs/>
          <w:highlight w:val="yellow"/>
          <w:lang w:val="en-GB"/>
        </w:rPr>
        <w:t>:</w:t>
      </w:r>
      <w:r w:rsidRPr="00292246">
        <w:rPr>
          <w:b/>
          <w:i/>
          <w:iCs/>
          <w:lang w:val="en-GB"/>
        </w:rPr>
        <w:t xml:space="preserve"> In FR1, </w:t>
      </w:r>
      <w:r w:rsidRPr="00292246">
        <w:rPr>
          <w:b/>
          <w:bCs/>
          <w:i/>
          <w:iCs/>
        </w:rPr>
        <w:t>NR RedCap device should</w:t>
      </w:r>
      <w:r w:rsidR="00C61806">
        <w:rPr>
          <w:b/>
          <w:bCs/>
          <w:i/>
          <w:iCs/>
        </w:rPr>
        <w:t xml:space="preserve"> </w:t>
      </w:r>
      <w:r w:rsidR="00F87012" w:rsidRPr="00C61806">
        <w:rPr>
          <w:b/>
          <w:bCs/>
          <w:i/>
          <w:iCs/>
        </w:rPr>
        <w:t>support 20 MHz BW and single carrier operation as the baseline</w:t>
      </w:r>
      <w:r w:rsidR="00C61806">
        <w:rPr>
          <w:b/>
          <w:bCs/>
          <w:i/>
          <w:iCs/>
        </w:rPr>
        <w:t xml:space="preserve">. </w:t>
      </w:r>
      <w:r w:rsidR="00F87012" w:rsidRPr="00C61806">
        <w:rPr>
          <w:b/>
          <w:bCs/>
          <w:i/>
          <w:iCs/>
        </w:rPr>
        <w:t>DC/CA/SUL/SDL</w:t>
      </w:r>
      <w:r w:rsidR="00C61806">
        <w:rPr>
          <w:b/>
          <w:bCs/>
          <w:i/>
          <w:iCs/>
        </w:rPr>
        <w:t xml:space="preserve"> is not supported.</w:t>
      </w:r>
    </w:p>
    <w:bookmarkEnd w:id="3"/>
    <w:p w14:paraId="502BEBC0" w14:textId="77777777" w:rsidR="00D53D8E" w:rsidRPr="00292246" w:rsidRDefault="00D53D8E" w:rsidP="00B774C2">
      <w:pPr>
        <w:jc w:val="both"/>
        <w:rPr>
          <w:b/>
          <w:i/>
          <w:iCs/>
          <w:lang w:val="en-GB"/>
        </w:rPr>
      </w:pPr>
    </w:p>
    <w:p w14:paraId="05516AEE" w14:textId="77777777" w:rsidR="00292246" w:rsidRPr="00CD65D4" w:rsidRDefault="00292246" w:rsidP="00EC4960">
      <w:pPr>
        <w:keepNext/>
        <w:keepLines/>
        <w:numPr>
          <w:ilvl w:val="1"/>
          <w:numId w:val="1"/>
        </w:numPr>
        <w:spacing w:before="240"/>
        <w:outlineLvl w:val="1"/>
        <w:rPr>
          <w:rFonts w:ascii="Arial" w:hAnsi="Arial"/>
          <w:sz w:val="32"/>
          <w:lang w:val="en-GB" w:eastAsia="zh-CN"/>
        </w:rPr>
      </w:pPr>
      <w:r w:rsidRPr="00CD65D4">
        <w:rPr>
          <w:rFonts w:ascii="Arial" w:hAnsi="Arial"/>
          <w:sz w:val="32"/>
          <w:lang w:val="en-GB" w:eastAsia="zh-CN"/>
        </w:rPr>
        <w:t>Analysis of Peak Data Rates Reduction</w:t>
      </w:r>
    </w:p>
    <w:p w14:paraId="1F7FEE07" w14:textId="77777777" w:rsidR="00292246" w:rsidRPr="00292246" w:rsidRDefault="00292246" w:rsidP="00292246">
      <w:pPr>
        <w:jc w:val="both"/>
        <w:rPr>
          <w:kern w:val="2"/>
          <w:lang w:eastAsia="zh-CN"/>
        </w:rPr>
      </w:pPr>
      <w:r w:rsidRPr="00292246">
        <w:rPr>
          <w:kern w:val="2"/>
          <w:lang w:eastAsia="zh-CN"/>
        </w:rPr>
        <w:t xml:space="preserve">In general, peak data rate reduction of UE can be achieved by : </w:t>
      </w:r>
    </w:p>
    <w:p w14:paraId="09DB338D" w14:textId="77777777" w:rsidR="00292246" w:rsidRPr="00292246" w:rsidRDefault="00292246" w:rsidP="00292246">
      <w:pPr>
        <w:numPr>
          <w:ilvl w:val="0"/>
          <w:numId w:val="27"/>
        </w:numPr>
        <w:contextualSpacing/>
        <w:jc w:val="both"/>
        <w:rPr>
          <w:kern w:val="2"/>
          <w:lang w:eastAsia="zh-CN"/>
        </w:rPr>
      </w:pPr>
      <w:r w:rsidRPr="00292246">
        <w:rPr>
          <w:kern w:val="2"/>
          <w:lang w:eastAsia="zh-CN"/>
        </w:rPr>
        <w:t>restricting the support for CA</w:t>
      </w:r>
    </w:p>
    <w:p w14:paraId="395553C2" w14:textId="77777777" w:rsidR="00292246" w:rsidRPr="00292246" w:rsidRDefault="00292246" w:rsidP="00292246">
      <w:pPr>
        <w:numPr>
          <w:ilvl w:val="0"/>
          <w:numId w:val="27"/>
        </w:numPr>
        <w:contextualSpacing/>
        <w:jc w:val="both"/>
        <w:rPr>
          <w:kern w:val="2"/>
          <w:lang w:eastAsia="zh-CN"/>
        </w:rPr>
      </w:pPr>
      <w:r w:rsidRPr="00292246">
        <w:rPr>
          <w:kern w:val="2"/>
          <w:lang w:eastAsia="zh-CN"/>
        </w:rPr>
        <w:t xml:space="preserve">reducing the number of PRBs allocated for PDSCH/PUSCH </w:t>
      </w:r>
    </w:p>
    <w:p w14:paraId="197B0169" w14:textId="77777777" w:rsidR="00292246" w:rsidRPr="00292246" w:rsidRDefault="00292246" w:rsidP="00292246">
      <w:pPr>
        <w:numPr>
          <w:ilvl w:val="0"/>
          <w:numId w:val="27"/>
        </w:numPr>
        <w:contextualSpacing/>
        <w:rPr>
          <w:kern w:val="2"/>
          <w:lang w:eastAsia="zh-CN"/>
        </w:rPr>
      </w:pPr>
      <w:r w:rsidRPr="00292246">
        <w:rPr>
          <w:kern w:val="2"/>
          <w:lang w:eastAsia="zh-CN"/>
        </w:rPr>
        <w:t>reducing the max number of MIMO layer for PDSCH/PUSCH transmission</w:t>
      </w:r>
    </w:p>
    <w:p w14:paraId="1EF1DB02" w14:textId="77777777" w:rsidR="00292246" w:rsidRPr="00292246" w:rsidRDefault="00292246" w:rsidP="00292246">
      <w:pPr>
        <w:numPr>
          <w:ilvl w:val="0"/>
          <w:numId w:val="27"/>
        </w:numPr>
        <w:contextualSpacing/>
        <w:jc w:val="both"/>
        <w:rPr>
          <w:kern w:val="2"/>
          <w:lang w:eastAsia="zh-CN"/>
        </w:rPr>
      </w:pPr>
      <w:r w:rsidRPr="00292246">
        <w:rPr>
          <w:kern w:val="2"/>
          <w:lang w:eastAsia="zh-CN"/>
        </w:rPr>
        <w:t>restricting the max modulation order</w:t>
      </w:r>
    </w:p>
    <w:p w14:paraId="3F6BA89A" w14:textId="77777777" w:rsidR="00292246" w:rsidRPr="00292246" w:rsidRDefault="00292246" w:rsidP="00292246">
      <w:pPr>
        <w:numPr>
          <w:ilvl w:val="0"/>
          <w:numId w:val="27"/>
        </w:numPr>
        <w:contextualSpacing/>
        <w:rPr>
          <w:kern w:val="2"/>
          <w:lang w:eastAsia="zh-CN"/>
        </w:rPr>
      </w:pPr>
      <w:r w:rsidRPr="00292246">
        <w:rPr>
          <w:kern w:val="2"/>
          <w:lang w:eastAsia="zh-CN"/>
        </w:rPr>
        <w:t>restricting the max code rate</w:t>
      </w:r>
    </w:p>
    <w:p w14:paraId="203003B9" w14:textId="77777777" w:rsidR="00292246" w:rsidRPr="00292246" w:rsidRDefault="00292246" w:rsidP="00292246">
      <w:pPr>
        <w:numPr>
          <w:ilvl w:val="0"/>
          <w:numId w:val="27"/>
        </w:numPr>
        <w:contextualSpacing/>
        <w:rPr>
          <w:kern w:val="2"/>
          <w:lang w:eastAsia="zh-CN"/>
        </w:rPr>
      </w:pPr>
      <w:r w:rsidRPr="00292246">
        <w:rPr>
          <w:kern w:val="2"/>
          <w:lang w:eastAsia="zh-CN"/>
        </w:rPr>
        <w:t>restricting the max TBS</w:t>
      </w:r>
    </w:p>
    <w:p w14:paraId="0AC49EAD" w14:textId="77777777" w:rsidR="00AE3A42" w:rsidRDefault="00AE3A42" w:rsidP="00292246">
      <w:pPr>
        <w:jc w:val="both"/>
      </w:pPr>
    </w:p>
    <w:p w14:paraId="6D0B99A2" w14:textId="24DE99F2" w:rsidR="00292246" w:rsidRPr="00292246" w:rsidRDefault="00292246" w:rsidP="00292246">
      <w:pPr>
        <w:jc w:val="both"/>
      </w:pPr>
      <w:r w:rsidRPr="00292246">
        <w:t>Assuming single-layer transmission, Table 2 shows the DL and UL peak data rates for 16QAM and 64QAM, respectively.  Specifically,</w:t>
      </w:r>
    </w:p>
    <w:p w14:paraId="7111DC5A" w14:textId="77777777" w:rsidR="00292246" w:rsidRPr="00292246" w:rsidRDefault="00292246" w:rsidP="00292246">
      <w:pPr>
        <w:numPr>
          <w:ilvl w:val="0"/>
          <w:numId w:val="28"/>
        </w:numPr>
        <w:contextualSpacing/>
        <w:jc w:val="both"/>
      </w:pPr>
      <w:r w:rsidRPr="00292246">
        <w:t>For 64QAM modulation, DL peak data rate of 75 Mbps and UL peak data rate of 50 Mbps can be supported by 20 MHz;</w:t>
      </w:r>
    </w:p>
    <w:p w14:paraId="553F5650" w14:textId="77777777" w:rsidR="00292246" w:rsidRPr="00292246" w:rsidRDefault="00292246" w:rsidP="00292246">
      <w:pPr>
        <w:numPr>
          <w:ilvl w:val="0"/>
          <w:numId w:val="28"/>
        </w:numPr>
        <w:contextualSpacing/>
      </w:pPr>
      <w:r w:rsidRPr="00292246">
        <w:t>For 16QAM modulation, DL peak data rate of 39 Mbps or UL peak data rate of 40 Mbps cannot be supported by 20 MHz;</w:t>
      </w:r>
    </w:p>
    <w:p w14:paraId="79DF315F" w14:textId="77777777" w:rsidR="00292246" w:rsidRPr="00292246" w:rsidRDefault="00292246" w:rsidP="00292246">
      <w:pPr>
        <w:numPr>
          <w:ilvl w:val="0"/>
          <w:numId w:val="28"/>
        </w:numPr>
        <w:contextualSpacing/>
      </w:pPr>
      <w:r w:rsidRPr="00292246">
        <w:t>To meet DL peak data rate requirement of 150 Mbps, UE needs to support two spatial layers or  larger than 20 MHz BW.</w:t>
      </w:r>
    </w:p>
    <w:p w14:paraId="02760273" w14:textId="77777777" w:rsidR="00292246" w:rsidRPr="00292246" w:rsidRDefault="00292246" w:rsidP="00292246">
      <w:pPr>
        <w:ind w:left="720"/>
        <w:contextualSpacing/>
      </w:pPr>
    </w:p>
    <w:p w14:paraId="0448AFDA" w14:textId="77777777" w:rsidR="00292246" w:rsidRPr="00292246" w:rsidRDefault="00292246" w:rsidP="00292246">
      <w:pPr>
        <w:rPr>
          <w:lang w:eastAsia="zh-CN"/>
        </w:rPr>
      </w:pPr>
      <w:r w:rsidRPr="00292246">
        <w:rPr>
          <w:lang w:eastAsia="zh-CN"/>
        </w:rPr>
        <w:t>Therefore, we have the following observation and proposal:</w:t>
      </w:r>
    </w:p>
    <w:p w14:paraId="738EE8E7" w14:textId="517F7F53" w:rsidR="00292246" w:rsidRPr="00292246" w:rsidRDefault="00292246" w:rsidP="00292246">
      <w:pPr>
        <w:jc w:val="both"/>
        <w:rPr>
          <w:b/>
          <w:bCs/>
          <w:i/>
          <w:iCs/>
          <w:lang w:eastAsia="zh-CN"/>
        </w:rPr>
      </w:pPr>
      <w:bookmarkStart w:id="4" w:name="o1_1"/>
      <w:r w:rsidRPr="00D67FB1">
        <w:rPr>
          <w:b/>
          <w:bCs/>
          <w:i/>
          <w:iCs/>
          <w:highlight w:val="yellow"/>
          <w:lang w:eastAsia="zh-CN"/>
        </w:rPr>
        <w:t xml:space="preserve">Observation </w:t>
      </w:r>
      <w:r w:rsidR="00201108" w:rsidRPr="00D67FB1">
        <w:rPr>
          <w:b/>
          <w:bCs/>
          <w:i/>
          <w:iCs/>
          <w:highlight w:val="yellow"/>
          <w:lang w:eastAsia="zh-CN"/>
        </w:rPr>
        <w:fldChar w:fldCharType="begin"/>
      </w:r>
      <w:r w:rsidR="00201108" w:rsidRPr="00D67FB1">
        <w:rPr>
          <w:b/>
          <w:bCs/>
          <w:i/>
          <w:iCs/>
          <w:highlight w:val="yellow"/>
          <w:lang w:eastAsia="zh-CN"/>
        </w:rPr>
        <w:instrText xml:space="preserve"> SEQ [Observation] \* MERGEFORMAT </w:instrText>
      </w:r>
      <w:r w:rsidR="00201108" w:rsidRPr="00D67FB1">
        <w:rPr>
          <w:b/>
          <w:bCs/>
          <w:i/>
          <w:iCs/>
          <w:highlight w:val="yellow"/>
          <w:lang w:eastAsia="zh-CN"/>
        </w:rPr>
        <w:fldChar w:fldCharType="separate"/>
      </w:r>
      <w:r w:rsidR="001D3546" w:rsidRPr="00D67FB1">
        <w:rPr>
          <w:b/>
          <w:bCs/>
          <w:i/>
          <w:iCs/>
          <w:noProof/>
          <w:highlight w:val="yellow"/>
          <w:lang w:eastAsia="zh-CN"/>
        </w:rPr>
        <w:t>1</w:t>
      </w:r>
      <w:r w:rsidR="00201108" w:rsidRPr="00D67FB1">
        <w:rPr>
          <w:b/>
          <w:bCs/>
          <w:i/>
          <w:iCs/>
          <w:highlight w:val="yellow"/>
          <w:lang w:eastAsia="zh-CN"/>
        </w:rPr>
        <w:fldChar w:fldCharType="end"/>
      </w:r>
      <w:r w:rsidRPr="00292246">
        <w:rPr>
          <w:b/>
          <w:bCs/>
          <w:i/>
          <w:iCs/>
          <w:lang w:eastAsia="zh-CN"/>
        </w:rPr>
        <w:t>: For NR Rel-17 RedCap devices</w:t>
      </w:r>
      <w:r w:rsidR="00B456C9">
        <w:rPr>
          <w:b/>
          <w:bCs/>
          <w:i/>
          <w:iCs/>
          <w:lang w:eastAsia="zh-CN"/>
        </w:rPr>
        <w:t>,</w:t>
      </w:r>
    </w:p>
    <w:p w14:paraId="4C89EB48" w14:textId="16F5D155" w:rsidR="00292246" w:rsidRPr="00292246" w:rsidRDefault="00B456C9" w:rsidP="003D1E3E">
      <w:pPr>
        <w:numPr>
          <w:ilvl w:val="0"/>
          <w:numId w:val="35"/>
        </w:numPr>
        <w:contextualSpacing/>
        <w:jc w:val="both"/>
        <w:rPr>
          <w:b/>
          <w:bCs/>
          <w:i/>
          <w:iCs/>
          <w:lang w:eastAsia="zh-CN"/>
        </w:rPr>
      </w:pPr>
      <w:r>
        <w:rPr>
          <w:b/>
          <w:bCs/>
          <w:i/>
          <w:iCs/>
          <w:lang w:eastAsia="zh-CN"/>
        </w:rPr>
        <w:t>t</w:t>
      </w:r>
      <w:r w:rsidR="00292246" w:rsidRPr="00292246">
        <w:rPr>
          <w:b/>
          <w:bCs/>
          <w:i/>
          <w:iCs/>
          <w:lang w:eastAsia="zh-CN"/>
        </w:rPr>
        <w:t>he UL peak data rate requirements of industry wireless sensors and video surveillance can be met by 20 MHz BW, single layer and 16QAM modulation;</w:t>
      </w:r>
    </w:p>
    <w:p w14:paraId="62140025" w14:textId="2ADBE284" w:rsidR="00292246" w:rsidRPr="00292246" w:rsidRDefault="00B456C9" w:rsidP="003D1E3E">
      <w:pPr>
        <w:numPr>
          <w:ilvl w:val="0"/>
          <w:numId w:val="35"/>
        </w:numPr>
        <w:contextualSpacing/>
        <w:jc w:val="both"/>
        <w:rPr>
          <w:b/>
          <w:bCs/>
          <w:i/>
          <w:iCs/>
          <w:lang w:eastAsia="zh-CN"/>
        </w:rPr>
      </w:pPr>
      <w:r>
        <w:rPr>
          <w:b/>
          <w:bCs/>
          <w:i/>
          <w:iCs/>
          <w:lang w:eastAsia="zh-CN"/>
        </w:rPr>
        <w:t>t</w:t>
      </w:r>
      <w:r w:rsidR="00292246" w:rsidRPr="00292246">
        <w:rPr>
          <w:b/>
          <w:bCs/>
          <w:i/>
          <w:iCs/>
          <w:lang w:eastAsia="zh-CN"/>
        </w:rPr>
        <w:t>he DL reference data rates of wearables can be met by 20 MHz BW, single layer and 64QAM modulation;</w:t>
      </w:r>
    </w:p>
    <w:p w14:paraId="34568739" w14:textId="17FF8923" w:rsidR="00292246" w:rsidRPr="00292246" w:rsidRDefault="00B456C9" w:rsidP="003D1E3E">
      <w:pPr>
        <w:numPr>
          <w:ilvl w:val="0"/>
          <w:numId w:val="35"/>
        </w:numPr>
        <w:contextualSpacing/>
        <w:rPr>
          <w:b/>
          <w:bCs/>
          <w:i/>
          <w:iCs/>
          <w:lang w:eastAsia="zh-CN"/>
        </w:rPr>
      </w:pPr>
      <w:r>
        <w:rPr>
          <w:b/>
          <w:bCs/>
          <w:i/>
          <w:iCs/>
          <w:lang w:eastAsia="zh-CN"/>
        </w:rPr>
        <w:t>t</w:t>
      </w:r>
      <w:r w:rsidR="00292246" w:rsidRPr="00292246">
        <w:rPr>
          <w:b/>
          <w:bCs/>
          <w:i/>
          <w:iCs/>
          <w:lang w:eastAsia="zh-CN"/>
        </w:rPr>
        <w:t>o meet DL peak data rate requirement of 150 Mbps, wearable devices need to support two spatial layers or larger than 20 MHz BW, regardless the max modulation order is 64QAM or 256QAM</w:t>
      </w:r>
      <w:r w:rsidR="004053E9">
        <w:rPr>
          <w:b/>
          <w:bCs/>
          <w:i/>
          <w:iCs/>
          <w:lang w:eastAsia="zh-CN"/>
        </w:rPr>
        <w:t>;</w:t>
      </w:r>
    </w:p>
    <w:p w14:paraId="768E723E" w14:textId="4163BA8A" w:rsidR="00292246" w:rsidRDefault="00B456C9" w:rsidP="003D1E3E">
      <w:pPr>
        <w:numPr>
          <w:ilvl w:val="0"/>
          <w:numId w:val="35"/>
        </w:numPr>
        <w:contextualSpacing/>
        <w:rPr>
          <w:b/>
          <w:bCs/>
          <w:i/>
          <w:iCs/>
          <w:lang w:eastAsia="zh-CN"/>
        </w:rPr>
      </w:pPr>
      <w:r>
        <w:rPr>
          <w:b/>
          <w:bCs/>
          <w:i/>
          <w:iCs/>
          <w:lang w:eastAsia="zh-CN"/>
        </w:rPr>
        <w:t>s</w:t>
      </w:r>
      <w:r w:rsidR="00292246" w:rsidRPr="00292246">
        <w:rPr>
          <w:b/>
          <w:bCs/>
          <w:i/>
          <w:iCs/>
          <w:lang w:eastAsia="zh-CN"/>
        </w:rPr>
        <w:t xml:space="preserve">ingle </w:t>
      </w:r>
      <w:r w:rsidR="00326A64">
        <w:rPr>
          <w:b/>
          <w:bCs/>
          <w:i/>
          <w:iCs/>
          <w:lang w:eastAsia="zh-CN"/>
        </w:rPr>
        <w:t xml:space="preserve">MIMO </w:t>
      </w:r>
      <w:r w:rsidR="00292246" w:rsidRPr="00292246">
        <w:rPr>
          <w:b/>
          <w:bCs/>
          <w:i/>
          <w:iCs/>
          <w:lang w:eastAsia="zh-CN"/>
        </w:rPr>
        <w:t xml:space="preserve">layer, </w:t>
      </w:r>
      <w:r w:rsidR="00174ADF">
        <w:rPr>
          <w:b/>
          <w:bCs/>
          <w:i/>
          <w:iCs/>
          <w:lang w:eastAsia="zh-CN"/>
        </w:rPr>
        <w:t xml:space="preserve">20 MHz UE BW, </w:t>
      </w:r>
      <w:r w:rsidR="00292246" w:rsidRPr="00292246">
        <w:rPr>
          <w:b/>
          <w:bCs/>
          <w:i/>
          <w:iCs/>
          <w:lang w:eastAsia="zh-CN"/>
        </w:rPr>
        <w:t>and 64QAM can meet the peak rate requirements of most use cases</w:t>
      </w:r>
      <w:r w:rsidR="004053E9">
        <w:rPr>
          <w:b/>
          <w:bCs/>
          <w:i/>
          <w:iCs/>
          <w:lang w:eastAsia="zh-CN"/>
        </w:rPr>
        <w:t>.</w:t>
      </w:r>
    </w:p>
    <w:p w14:paraId="3B3052AB" w14:textId="402062B9" w:rsidR="00174ADF" w:rsidRDefault="00174ADF" w:rsidP="003D1E3E">
      <w:pPr>
        <w:numPr>
          <w:ilvl w:val="0"/>
          <w:numId w:val="35"/>
        </w:numPr>
        <w:contextualSpacing/>
        <w:rPr>
          <w:b/>
          <w:bCs/>
          <w:i/>
          <w:iCs/>
          <w:lang w:eastAsia="zh-CN"/>
        </w:rPr>
      </w:pPr>
      <w:r>
        <w:rPr>
          <w:b/>
          <w:bCs/>
          <w:i/>
          <w:iCs/>
          <w:lang w:eastAsia="zh-CN"/>
        </w:rPr>
        <w:t xml:space="preserve">DL peak data rates </w:t>
      </w:r>
      <w:r w:rsidR="00326A64">
        <w:rPr>
          <w:b/>
          <w:bCs/>
          <w:i/>
          <w:iCs/>
          <w:lang w:eastAsia="zh-CN"/>
        </w:rPr>
        <w:t xml:space="preserve">of 150 </w:t>
      </w:r>
      <w:r>
        <w:rPr>
          <w:b/>
          <w:bCs/>
          <w:i/>
          <w:iCs/>
          <w:lang w:eastAsia="zh-CN"/>
        </w:rPr>
        <w:t xml:space="preserve"> Mbps</w:t>
      </w:r>
      <w:r w:rsidR="00326A64">
        <w:rPr>
          <w:b/>
          <w:bCs/>
          <w:i/>
          <w:iCs/>
          <w:lang w:eastAsia="zh-CN"/>
        </w:rPr>
        <w:t xml:space="preserve"> can be supported by single carrier operation with two MIMO layers or 40 MHz UE BW.</w:t>
      </w:r>
    </w:p>
    <w:bookmarkEnd w:id="4"/>
    <w:p w14:paraId="30F87049" w14:textId="77777777" w:rsidR="00B774C2" w:rsidRPr="00292246" w:rsidRDefault="00B774C2" w:rsidP="00B774C2">
      <w:pPr>
        <w:ind w:left="720"/>
        <w:contextualSpacing/>
        <w:rPr>
          <w:b/>
          <w:bCs/>
          <w:i/>
          <w:iCs/>
          <w:lang w:eastAsia="zh-CN"/>
        </w:rPr>
      </w:pPr>
    </w:p>
    <w:p w14:paraId="51C19AE0" w14:textId="38461241" w:rsidR="00292246" w:rsidRPr="00292246" w:rsidRDefault="00292246" w:rsidP="00292246">
      <w:pPr>
        <w:jc w:val="both"/>
        <w:rPr>
          <w:b/>
          <w:bCs/>
          <w:i/>
          <w:iCs/>
          <w:lang w:eastAsia="zh-CN"/>
        </w:rPr>
      </w:pPr>
      <w:bookmarkStart w:id="5" w:name="p1_3"/>
      <w:r w:rsidRPr="00FC7B95">
        <w:rPr>
          <w:b/>
          <w:bCs/>
          <w:i/>
          <w:iCs/>
          <w:highlight w:val="yellow"/>
          <w:lang w:eastAsia="zh-CN"/>
        </w:rPr>
        <w:t xml:space="preserve">Proposal </w:t>
      </w:r>
      <w:r w:rsidR="00201108" w:rsidRPr="00FC7B95">
        <w:rPr>
          <w:b/>
          <w:bCs/>
          <w:i/>
          <w:iCs/>
          <w:highlight w:val="yellow"/>
          <w:lang w:eastAsia="zh-CN"/>
        </w:rPr>
        <w:fldChar w:fldCharType="begin"/>
      </w:r>
      <w:r w:rsidR="00201108" w:rsidRPr="00FC7B95">
        <w:rPr>
          <w:b/>
          <w:bCs/>
          <w:i/>
          <w:iCs/>
          <w:highlight w:val="yellow"/>
          <w:lang w:eastAsia="zh-CN"/>
        </w:rPr>
        <w:instrText xml:space="preserve"> SEQ [Proposal] \* MERGEFORMAT </w:instrText>
      </w:r>
      <w:r w:rsidR="00201108" w:rsidRPr="00FC7B95">
        <w:rPr>
          <w:b/>
          <w:bCs/>
          <w:i/>
          <w:iCs/>
          <w:highlight w:val="yellow"/>
          <w:lang w:eastAsia="zh-CN"/>
        </w:rPr>
        <w:fldChar w:fldCharType="separate"/>
      </w:r>
      <w:r w:rsidR="001D3546" w:rsidRPr="00FC7B95">
        <w:rPr>
          <w:b/>
          <w:bCs/>
          <w:i/>
          <w:iCs/>
          <w:noProof/>
          <w:highlight w:val="yellow"/>
          <w:lang w:eastAsia="zh-CN"/>
        </w:rPr>
        <w:t>3</w:t>
      </w:r>
      <w:r w:rsidR="00201108" w:rsidRPr="00FC7B95">
        <w:rPr>
          <w:b/>
          <w:bCs/>
          <w:i/>
          <w:iCs/>
          <w:highlight w:val="yellow"/>
          <w:lang w:eastAsia="zh-CN"/>
        </w:rPr>
        <w:fldChar w:fldCharType="end"/>
      </w:r>
      <w:r w:rsidRPr="00FC7B95">
        <w:rPr>
          <w:b/>
          <w:bCs/>
          <w:i/>
          <w:iCs/>
          <w:highlight w:val="yellow"/>
          <w:lang w:eastAsia="zh-CN"/>
        </w:rPr>
        <w:t>:</w:t>
      </w:r>
      <w:r w:rsidRPr="00292246">
        <w:rPr>
          <w:b/>
          <w:bCs/>
          <w:i/>
          <w:iCs/>
          <w:lang w:eastAsia="zh-CN"/>
        </w:rPr>
        <w:t xml:space="preserve"> </w:t>
      </w:r>
      <w:r w:rsidR="004C7D71">
        <w:rPr>
          <w:b/>
          <w:bCs/>
          <w:i/>
          <w:iCs/>
          <w:lang w:eastAsia="zh-CN"/>
        </w:rPr>
        <w:t>Support modulation order restriction on DL and UL of RedCap UE. Specifically,</w:t>
      </w:r>
    </w:p>
    <w:p w14:paraId="0B5F6203" w14:textId="2A2AE600" w:rsidR="00292246" w:rsidRPr="00292246" w:rsidRDefault="004C7D71" w:rsidP="003D1E3E">
      <w:pPr>
        <w:numPr>
          <w:ilvl w:val="0"/>
          <w:numId w:val="35"/>
        </w:numPr>
        <w:contextualSpacing/>
        <w:jc w:val="both"/>
      </w:pPr>
      <w:r>
        <w:rPr>
          <w:b/>
          <w:bCs/>
          <w:i/>
          <w:iCs/>
          <w:lang w:eastAsia="zh-CN"/>
        </w:rPr>
        <w:t>support 64QAM as the baseline of PDSCH modulation;</w:t>
      </w:r>
    </w:p>
    <w:p w14:paraId="653FD060" w14:textId="283180DA" w:rsidR="00292246" w:rsidRPr="004C7D71" w:rsidRDefault="004C7D71" w:rsidP="003D1E3E">
      <w:pPr>
        <w:numPr>
          <w:ilvl w:val="0"/>
          <w:numId w:val="35"/>
        </w:numPr>
        <w:contextualSpacing/>
        <w:jc w:val="both"/>
      </w:pPr>
      <w:r>
        <w:rPr>
          <w:b/>
          <w:bCs/>
          <w:i/>
          <w:iCs/>
          <w:lang w:eastAsia="zh-CN"/>
        </w:rPr>
        <w:t>support 16QAM as the baseline of PUSCH modulation;</w:t>
      </w:r>
    </w:p>
    <w:p w14:paraId="0E28FE98" w14:textId="52C5D2F7" w:rsidR="004C7D71" w:rsidRPr="00292246" w:rsidRDefault="004C7D71" w:rsidP="003D1E3E">
      <w:pPr>
        <w:numPr>
          <w:ilvl w:val="0"/>
          <w:numId w:val="35"/>
        </w:numPr>
        <w:contextualSpacing/>
        <w:jc w:val="both"/>
      </w:pPr>
      <w:r>
        <w:rPr>
          <w:b/>
          <w:bCs/>
          <w:i/>
          <w:iCs/>
          <w:lang w:eastAsia="zh-CN"/>
        </w:rPr>
        <w:t>64QAM can be supported as an optional UE feature for PUSCH;</w:t>
      </w:r>
    </w:p>
    <w:p w14:paraId="5C29D10F" w14:textId="64E592A6" w:rsidR="00292246" w:rsidRPr="00292246" w:rsidRDefault="00292246" w:rsidP="003D1E3E">
      <w:pPr>
        <w:numPr>
          <w:ilvl w:val="0"/>
          <w:numId w:val="35"/>
        </w:numPr>
        <w:contextualSpacing/>
        <w:jc w:val="both"/>
      </w:pPr>
      <w:r w:rsidRPr="00292246">
        <w:rPr>
          <w:b/>
          <w:bCs/>
          <w:i/>
          <w:iCs/>
          <w:lang w:eastAsia="zh-CN"/>
        </w:rPr>
        <w:t>256QAM is not supported</w:t>
      </w:r>
      <w:r w:rsidR="00925E6A">
        <w:rPr>
          <w:b/>
          <w:bCs/>
          <w:i/>
          <w:iCs/>
          <w:lang w:eastAsia="zh-CN"/>
        </w:rPr>
        <w:t>.</w:t>
      </w:r>
      <w:r w:rsidR="004C7D71">
        <w:rPr>
          <w:b/>
          <w:bCs/>
          <w:i/>
          <w:iCs/>
          <w:lang w:eastAsia="zh-CN"/>
        </w:rPr>
        <w:t>.</w:t>
      </w:r>
    </w:p>
    <w:bookmarkEnd w:id="5"/>
    <w:p w14:paraId="4B4612A7" w14:textId="77777777" w:rsidR="00292246" w:rsidRPr="00292246" w:rsidRDefault="00292246" w:rsidP="00292246">
      <w:pPr>
        <w:jc w:val="both"/>
      </w:pPr>
    </w:p>
    <w:p w14:paraId="5A466137" w14:textId="36F8C71E" w:rsidR="00292246" w:rsidRPr="00292246" w:rsidRDefault="00292246" w:rsidP="00292246">
      <w:pPr>
        <w:keepNext/>
        <w:overflowPunct/>
        <w:autoSpaceDE/>
        <w:autoSpaceDN/>
        <w:adjustRightInd/>
        <w:spacing w:after="200"/>
        <w:ind w:left="704"/>
        <w:jc w:val="center"/>
        <w:textAlignment w:val="auto"/>
        <w:rPr>
          <w:rFonts w:eastAsia="Malgun Gothic"/>
          <w:b/>
          <w:bCs/>
          <w:color w:val="44546A" w:themeColor="text2"/>
          <w:lang w:val="en-GB"/>
        </w:rPr>
      </w:pPr>
      <w:r w:rsidRPr="00292246">
        <w:rPr>
          <w:rFonts w:eastAsia="Malgun Gothic"/>
          <w:b/>
          <w:bCs/>
          <w:color w:val="44546A" w:themeColor="text2"/>
          <w:lang w:val="en-GB"/>
        </w:rPr>
        <w:lastRenderedPageBreak/>
        <w:t xml:space="preserve">Table </w:t>
      </w:r>
      <w:r w:rsidRPr="00292246">
        <w:rPr>
          <w:rFonts w:eastAsia="Malgun Gothic"/>
          <w:b/>
          <w:bCs/>
          <w:color w:val="44546A" w:themeColor="text2"/>
          <w:lang w:val="en-GB"/>
        </w:rPr>
        <w:fldChar w:fldCharType="begin"/>
      </w:r>
      <w:r w:rsidRPr="00292246">
        <w:rPr>
          <w:rFonts w:eastAsia="Malgun Gothic"/>
          <w:b/>
          <w:bCs/>
          <w:color w:val="44546A" w:themeColor="text2"/>
          <w:lang w:val="en-GB"/>
        </w:rPr>
        <w:instrText xml:space="preserve"> SEQ Table \* ARABIC </w:instrText>
      </w:r>
      <w:r w:rsidRPr="00292246">
        <w:rPr>
          <w:rFonts w:eastAsia="Malgun Gothic"/>
          <w:b/>
          <w:bCs/>
          <w:color w:val="44546A" w:themeColor="text2"/>
          <w:lang w:val="en-GB"/>
        </w:rPr>
        <w:fldChar w:fldCharType="separate"/>
      </w:r>
      <w:r w:rsidR="001D3546">
        <w:rPr>
          <w:rFonts w:eastAsia="Malgun Gothic"/>
          <w:b/>
          <w:bCs/>
          <w:noProof/>
          <w:color w:val="44546A" w:themeColor="text2"/>
          <w:lang w:val="en-GB"/>
        </w:rPr>
        <w:t>2</w:t>
      </w:r>
      <w:r w:rsidRPr="00292246">
        <w:rPr>
          <w:rFonts w:eastAsia="Malgun Gothic"/>
          <w:b/>
          <w:bCs/>
          <w:color w:val="44546A" w:themeColor="text2"/>
          <w:lang w:val="en-GB"/>
        </w:rPr>
        <w:fldChar w:fldCharType="end"/>
      </w:r>
      <w:r w:rsidRPr="00292246">
        <w:rPr>
          <w:rFonts w:eastAsia="Malgun Gothic"/>
          <w:b/>
          <w:bCs/>
          <w:color w:val="44546A" w:themeColor="text2"/>
          <w:lang w:val="en-GB"/>
        </w:rPr>
        <w:t>: Peak Data Rates for Single Layer Transmission in FR1</w:t>
      </w:r>
    </w:p>
    <w:p w14:paraId="590C5EEF" w14:textId="77777777" w:rsidR="00292246" w:rsidRPr="00292246" w:rsidRDefault="00292246" w:rsidP="00292246">
      <w:pPr>
        <w:contextualSpacing/>
        <w:jc w:val="center"/>
      </w:pPr>
      <w:r w:rsidRPr="00292246">
        <w:rPr>
          <w:noProof/>
        </w:rPr>
        <w:drawing>
          <wp:inline distT="0" distB="0" distL="0" distR="0" wp14:anchorId="24FB9887" wp14:editId="21845BF3">
            <wp:extent cx="6008830" cy="3367017"/>
            <wp:effectExtent l="38100" t="38100" r="68580" b="10033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6025740" cy="3376493"/>
                    </a:xfrm>
                    <a:prstGeom prst="rect">
                      <a:avLst/>
                    </a:prstGeom>
                    <a:noFill/>
                    <a:effectLst>
                      <a:outerShdw blurRad="50800" dist="38100" dir="2700000" algn="tl" rotWithShape="0">
                        <a:prstClr val="black">
                          <a:alpha val="40000"/>
                        </a:prstClr>
                      </a:outerShdw>
                    </a:effectLst>
                  </pic:spPr>
                </pic:pic>
              </a:graphicData>
            </a:graphic>
          </wp:inline>
        </w:drawing>
      </w:r>
    </w:p>
    <w:p w14:paraId="4AA2DC80" w14:textId="77777777" w:rsidR="00292246" w:rsidRPr="00292246" w:rsidRDefault="00292246" w:rsidP="00292246">
      <w:pPr>
        <w:jc w:val="both"/>
        <w:rPr>
          <w:b/>
          <w:bCs/>
          <w:i/>
          <w:iCs/>
          <w:lang w:eastAsia="zh-CN"/>
        </w:rPr>
      </w:pPr>
    </w:p>
    <w:p w14:paraId="64F206FF" w14:textId="77777777" w:rsidR="00292246" w:rsidRPr="00CD65D4" w:rsidRDefault="00292246" w:rsidP="00292246">
      <w:pPr>
        <w:keepNext/>
        <w:keepLines/>
        <w:numPr>
          <w:ilvl w:val="1"/>
          <w:numId w:val="1"/>
        </w:numPr>
        <w:spacing w:before="180"/>
        <w:outlineLvl w:val="1"/>
        <w:rPr>
          <w:rFonts w:ascii="Arial" w:hAnsi="Arial"/>
          <w:sz w:val="32"/>
          <w:lang w:val="en-GB" w:eastAsia="zh-CN"/>
        </w:rPr>
      </w:pPr>
      <w:bookmarkStart w:id="6" w:name="_Hlk47572621"/>
      <w:r w:rsidRPr="00CD65D4">
        <w:rPr>
          <w:rFonts w:ascii="Arial" w:hAnsi="Arial"/>
          <w:sz w:val="32"/>
          <w:lang w:val="en-GB" w:eastAsia="zh-CN"/>
        </w:rPr>
        <w:t>Analysis of Reduced Number of TX/RX Antennas</w:t>
      </w:r>
    </w:p>
    <w:p w14:paraId="34033F14" w14:textId="038AF716" w:rsidR="00292246" w:rsidRPr="00292246" w:rsidRDefault="00292246" w:rsidP="00292246">
      <w:pPr>
        <w:jc w:val="both"/>
        <w:rPr>
          <w:bCs/>
          <w:lang w:val="en-GB"/>
        </w:rPr>
      </w:pPr>
      <w:r w:rsidRPr="00292246">
        <w:rPr>
          <w:bCs/>
          <w:lang w:val="en-GB"/>
        </w:rPr>
        <w:t>In FR1, Rel-15/16 UE is required to be equipped with at least two RX antenna ports in all operating bands, except for the bands n7, n38, n41, n77, n78, n79, where UE is required to be equipped with a minimum of four RX antenna ports.</w:t>
      </w:r>
    </w:p>
    <w:p w14:paraId="7B979EF4" w14:textId="77777777" w:rsidR="00292246" w:rsidRPr="00292246" w:rsidRDefault="00292246" w:rsidP="00292246">
      <w:pPr>
        <w:jc w:val="both"/>
        <w:rPr>
          <w:bCs/>
          <w:lang w:val="en-GB"/>
        </w:rPr>
      </w:pPr>
      <w:r w:rsidRPr="00292246">
        <w:rPr>
          <w:bCs/>
          <w:lang w:val="en-GB"/>
        </w:rPr>
        <w:t>In RAN1#88, it was agreed that the lowest data rate and BW capability of NR RedCap device should be no less than that of LTE Cat-1bis modem. As a result, the max BW of RedCap UE’s active BWP should be at least 20 MHz, and the peak data rates for DL and UL are 10 Mbps and 5 Mbps, respectively.</w:t>
      </w:r>
    </w:p>
    <w:p w14:paraId="02B9FBCB" w14:textId="79C342BF" w:rsidR="00292246" w:rsidRPr="00292246" w:rsidRDefault="00292246" w:rsidP="00292246">
      <w:pPr>
        <w:jc w:val="both"/>
        <w:rPr>
          <w:bCs/>
          <w:lang w:val="en-GB"/>
        </w:rPr>
      </w:pPr>
      <w:bookmarkStart w:id="7" w:name="o1_2"/>
      <w:r w:rsidRPr="00292246">
        <w:rPr>
          <w:b/>
          <w:i/>
          <w:iCs/>
          <w:lang w:val="en-GB"/>
        </w:rPr>
        <w:t xml:space="preserve">Observation </w:t>
      </w:r>
      <w:r w:rsidR="00201108">
        <w:rPr>
          <w:b/>
          <w:i/>
          <w:iCs/>
          <w:lang w:val="en-GB"/>
        </w:rPr>
        <w:fldChar w:fldCharType="begin"/>
      </w:r>
      <w:r w:rsidR="00201108">
        <w:rPr>
          <w:b/>
          <w:i/>
          <w:iCs/>
          <w:lang w:val="en-GB"/>
        </w:rPr>
        <w:instrText xml:space="preserve"> SEQ [Observation] \* MERGEFORMAT </w:instrText>
      </w:r>
      <w:r w:rsidR="00201108">
        <w:rPr>
          <w:b/>
          <w:i/>
          <w:iCs/>
          <w:lang w:val="en-GB"/>
        </w:rPr>
        <w:fldChar w:fldCharType="separate"/>
      </w:r>
      <w:r w:rsidR="001D3546">
        <w:rPr>
          <w:b/>
          <w:i/>
          <w:iCs/>
          <w:noProof/>
          <w:lang w:val="en-GB"/>
        </w:rPr>
        <w:t>2</w:t>
      </w:r>
      <w:r w:rsidR="00201108">
        <w:rPr>
          <w:b/>
          <w:i/>
          <w:iCs/>
          <w:lang w:val="en-GB"/>
        </w:rPr>
        <w:fldChar w:fldCharType="end"/>
      </w:r>
      <w:r w:rsidRPr="00292246">
        <w:rPr>
          <w:b/>
          <w:i/>
          <w:iCs/>
          <w:lang w:val="en-GB"/>
        </w:rPr>
        <w:t>:</w:t>
      </w:r>
      <w:r w:rsidRPr="00292246">
        <w:rPr>
          <w:bCs/>
          <w:lang w:val="en-GB"/>
        </w:rPr>
        <w:t xml:space="preserve"> </w:t>
      </w:r>
      <w:r w:rsidRPr="00292246">
        <w:rPr>
          <w:b/>
          <w:i/>
          <w:iCs/>
          <w:lang w:val="en-GB"/>
        </w:rPr>
        <w:t>Single</w:t>
      </w:r>
      <w:r w:rsidR="006C68CF">
        <w:rPr>
          <w:b/>
          <w:i/>
          <w:iCs/>
          <w:lang w:val="en-GB"/>
        </w:rPr>
        <w:t xml:space="preserve"> MIMO</w:t>
      </w:r>
      <w:r w:rsidRPr="00292246">
        <w:rPr>
          <w:b/>
          <w:i/>
          <w:iCs/>
          <w:lang w:val="en-GB"/>
        </w:rPr>
        <w:t xml:space="preserve"> layer transmission based on one TX antenna and one RX antenna is able to meet the peak rate requirements of video surveillance and industry wireless sensors, as well as the reference rate requirements of wearables.</w:t>
      </w:r>
    </w:p>
    <w:bookmarkEnd w:id="7"/>
    <w:p w14:paraId="33FD45AE" w14:textId="77777777" w:rsidR="00292246" w:rsidRPr="00292246" w:rsidRDefault="00292246" w:rsidP="00292246">
      <w:pPr>
        <w:jc w:val="both"/>
      </w:pPr>
      <w:r w:rsidRPr="00292246">
        <w:t>Assuming the NR reference UE is equipped with two RX antennas, and each RX antenna is connected to a receive RF chain. When RedCap UE is equipped with single RX antenna, the number of receive RF chains is reduced from two to one, which results into the cost reduction of the following RF components [9]:</w:t>
      </w:r>
    </w:p>
    <w:p w14:paraId="16670121" w14:textId="28216492" w:rsidR="00292246" w:rsidRPr="00292246" w:rsidRDefault="00FB181A" w:rsidP="003D1E3E">
      <w:pPr>
        <w:numPr>
          <w:ilvl w:val="0"/>
          <w:numId w:val="36"/>
        </w:numPr>
        <w:overflowPunct/>
        <w:autoSpaceDE/>
        <w:autoSpaceDN/>
        <w:adjustRightInd/>
        <w:jc w:val="both"/>
        <w:textAlignment w:val="auto"/>
      </w:pPr>
      <w:r>
        <w:t>t</w:t>
      </w:r>
      <w:r w:rsidR="00292246" w:rsidRPr="00292246">
        <w:t>he receive filtering cost can be reduced by approximately 50% relative to that of the reference UE when the number of receive RF chains is reduced by a factor of 2</w:t>
      </w:r>
      <w:r>
        <w:t>;</w:t>
      </w:r>
    </w:p>
    <w:p w14:paraId="08A2FC19" w14:textId="5ED0B032" w:rsidR="00292246" w:rsidRPr="00292246" w:rsidRDefault="00FB181A" w:rsidP="003D1E3E">
      <w:pPr>
        <w:numPr>
          <w:ilvl w:val="0"/>
          <w:numId w:val="36"/>
        </w:numPr>
        <w:overflowPunct/>
        <w:autoSpaceDE/>
        <w:autoSpaceDN/>
        <w:adjustRightInd/>
        <w:jc w:val="both"/>
        <w:textAlignment w:val="auto"/>
      </w:pPr>
      <w:r>
        <w:t>t</w:t>
      </w:r>
      <w:r w:rsidR="00292246" w:rsidRPr="00292246">
        <w:t>he cost of the receive RF chains can be reduced by up to 50% relative to that of the reference UE</w:t>
      </w:r>
      <w:r>
        <w:t>;</w:t>
      </w:r>
    </w:p>
    <w:p w14:paraId="6FAE0BE4" w14:textId="2ADCC6F4" w:rsidR="00292246" w:rsidRPr="00292246" w:rsidRDefault="00FB181A" w:rsidP="003D1E3E">
      <w:pPr>
        <w:numPr>
          <w:ilvl w:val="0"/>
          <w:numId w:val="36"/>
        </w:numPr>
        <w:overflowPunct/>
        <w:autoSpaceDE/>
        <w:autoSpaceDN/>
        <w:adjustRightInd/>
        <w:jc w:val="both"/>
        <w:textAlignment w:val="auto"/>
      </w:pPr>
      <w:r>
        <w:t>t</w:t>
      </w:r>
      <w:r w:rsidR="00292246" w:rsidRPr="00292246">
        <w:t>he cost of the duplexer can be reduced, if it is replaced by a switch to support HD-FDD</w:t>
      </w:r>
      <w:r>
        <w:t>.</w:t>
      </w:r>
      <w:r w:rsidR="00292246" w:rsidRPr="00292246">
        <w:t xml:space="preserve"> </w:t>
      </w:r>
    </w:p>
    <w:p w14:paraId="030B2E9B" w14:textId="75DC9909" w:rsidR="00292246" w:rsidRPr="00292246" w:rsidRDefault="00B877C7" w:rsidP="00292246">
      <w:pPr>
        <w:jc w:val="both"/>
      </w:pPr>
      <w:r>
        <w:t xml:space="preserve">In terms of </w:t>
      </w:r>
      <w:r w:rsidRPr="00292246">
        <w:t>baseband processing</w:t>
      </w:r>
      <w:r>
        <w:t>,</w:t>
      </w:r>
      <w:r w:rsidRPr="00292246">
        <w:t xml:space="preserve"> </w:t>
      </w:r>
      <w:r>
        <w:t>t</w:t>
      </w:r>
      <w:r w:rsidR="00292246" w:rsidRPr="00292246">
        <w:t xml:space="preserve">he use of a single receive RF chain </w:t>
      </w:r>
      <w:r>
        <w:t xml:space="preserve">is able to reduce </w:t>
      </w:r>
      <w:r w:rsidR="00292246" w:rsidRPr="00292246">
        <w:t xml:space="preserve">the cost of the following </w:t>
      </w:r>
      <w:r>
        <w:t>components</w:t>
      </w:r>
      <w:r w:rsidR="00A116C8">
        <w:t xml:space="preserve"> </w:t>
      </w:r>
      <w:r w:rsidR="00A116C8" w:rsidRPr="00A116C8">
        <w:t>relative to th</w:t>
      </w:r>
      <w:r w:rsidR="00A116C8">
        <w:t>ose</w:t>
      </w:r>
      <w:r w:rsidR="00A116C8" w:rsidRPr="00A116C8">
        <w:t xml:space="preserve"> of the reference UE</w:t>
      </w:r>
      <w:r w:rsidR="00A116C8">
        <w:t>:</w:t>
      </w:r>
    </w:p>
    <w:p w14:paraId="5F079EB0" w14:textId="1732C175" w:rsidR="00292246" w:rsidRPr="00292246" w:rsidRDefault="00B877C7" w:rsidP="003D1E3E">
      <w:pPr>
        <w:numPr>
          <w:ilvl w:val="0"/>
          <w:numId w:val="37"/>
        </w:numPr>
        <w:overflowPunct/>
        <w:autoSpaceDE/>
        <w:autoSpaceDN/>
        <w:adjustRightInd/>
        <w:jc w:val="both"/>
        <w:textAlignment w:val="auto"/>
      </w:pPr>
      <w:r>
        <w:t>i</w:t>
      </w:r>
      <w:r w:rsidR="00292246" w:rsidRPr="00292246">
        <w:t>n the downlink, the number of FFT operations is reduced by a factor of 2</w:t>
      </w:r>
      <w:r>
        <w:t>;</w:t>
      </w:r>
    </w:p>
    <w:p w14:paraId="425FB07D" w14:textId="33A40D27" w:rsidR="00292246" w:rsidRPr="00292246" w:rsidRDefault="00292246" w:rsidP="003D1E3E">
      <w:pPr>
        <w:numPr>
          <w:ilvl w:val="0"/>
          <w:numId w:val="37"/>
        </w:numPr>
        <w:overflowPunct/>
        <w:autoSpaceDE/>
        <w:autoSpaceDN/>
        <w:adjustRightInd/>
        <w:jc w:val="both"/>
        <w:textAlignment w:val="auto"/>
      </w:pPr>
      <w:r w:rsidRPr="00292246">
        <w:t>the channel estimator cost can be reduced by approximately 50% relative to that of the reference UE</w:t>
      </w:r>
      <w:r w:rsidR="00A116C8">
        <w:t>;</w:t>
      </w:r>
    </w:p>
    <w:p w14:paraId="6C028120" w14:textId="1E0DB135" w:rsidR="00292246" w:rsidRPr="00292246" w:rsidRDefault="00292246" w:rsidP="003D1E3E">
      <w:pPr>
        <w:numPr>
          <w:ilvl w:val="0"/>
          <w:numId w:val="37"/>
        </w:numPr>
        <w:overflowPunct/>
        <w:autoSpaceDE/>
        <w:autoSpaceDN/>
        <w:adjustRightInd/>
        <w:jc w:val="both"/>
        <w:textAlignment w:val="auto"/>
      </w:pPr>
      <w:r w:rsidRPr="00292246">
        <w:t xml:space="preserve">the ADC cost </w:t>
      </w:r>
      <w:r w:rsidR="00A116C8">
        <w:t xml:space="preserve">is </w:t>
      </w:r>
      <w:r w:rsidRPr="00292246">
        <w:t>reduced by approximately 50%</w:t>
      </w:r>
      <w:r w:rsidR="00A116C8">
        <w:t>;</w:t>
      </w:r>
      <w:r w:rsidRPr="00292246">
        <w:t xml:space="preserve"> </w:t>
      </w:r>
    </w:p>
    <w:p w14:paraId="3720A109" w14:textId="47BAAA18" w:rsidR="00292246" w:rsidRPr="00292246" w:rsidRDefault="00292246" w:rsidP="003D1E3E">
      <w:pPr>
        <w:numPr>
          <w:ilvl w:val="0"/>
          <w:numId w:val="37"/>
        </w:numPr>
        <w:overflowPunct/>
        <w:autoSpaceDE/>
        <w:autoSpaceDN/>
        <w:adjustRightInd/>
        <w:jc w:val="both"/>
        <w:textAlignment w:val="auto"/>
      </w:pPr>
      <w:r w:rsidRPr="00292246">
        <w:lastRenderedPageBreak/>
        <w:t>the size of the post-FFT data buffer memory can be reduced by 50% relative to that of the reference UE</w:t>
      </w:r>
      <w:r w:rsidR="00A116C8">
        <w:t>;</w:t>
      </w:r>
    </w:p>
    <w:p w14:paraId="79CEAC36" w14:textId="7446E913" w:rsidR="00292246" w:rsidRPr="00292246" w:rsidRDefault="00292246" w:rsidP="003D1E3E">
      <w:pPr>
        <w:numPr>
          <w:ilvl w:val="0"/>
          <w:numId w:val="37"/>
        </w:numPr>
        <w:overflowPunct/>
        <w:autoSpaceDE/>
        <w:autoSpaceDN/>
        <w:adjustRightInd/>
        <w:jc w:val="both"/>
        <w:textAlignment w:val="auto"/>
      </w:pPr>
      <w:r w:rsidRPr="00292246">
        <w:t xml:space="preserve">the cost of </w:t>
      </w:r>
      <w:r w:rsidR="00A116C8" w:rsidRPr="00292246">
        <w:t xml:space="preserve">synchronization and cell searcher blocks </w:t>
      </w:r>
      <w:r w:rsidR="00A116C8">
        <w:t xml:space="preserve">can be reduced </w:t>
      </w:r>
      <w:r w:rsidRPr="00292246">
        <w:t xml:space="preserve">by </w:t>
      </w:r>
      <w:r w:rsidR="00A116C8">
        <w:t>up to 50%.</w:t>
      </w:r>
    </w:p>
    <w:p w14:paraId="1BB7FCB2" w14:textId="71B9C53C" w:rsidR="00292246" w:rsidRPr="00292246" w:rsidRDefault="00292246" w:rsidP="00292246">
      <w:pPr>
        <w:jc w:val="both"/>
        <w:rPr>
          <w:bCs/>
          <w:lang w:val="en-GB"/>
        </w:rPr>
      </w:pPr>
      <w:r w:rsidRPr="00292246">
        <w:rPr>
          <w:bCs/>
          <w:lang w:val="en-GB"/>
        </w:rPr>
        <w:t>On the other hand, it is necessary to study and evaluate the coverage recovery techniques to compensate for the reduced antenna number/efficiency.</w:t>
      </w:r>
    </w:p>
    <w:p w14:paraId="01AD9FA0" w14:textId="5317C34B" w:rsidR="00F0522D" w:rsidRDefault="00292246" w:rsidP="00BA6D43">
      <w:pPr>
        <w:jc w:val="both"/>
        <w:rPr>
          <w:b/>
          <w:i/>
          <w:iCs/>
          <w:lang w:val="en-GB"/>
        </w:rPr>
      </w:pPr>
      <w:bookmarkStart w:id="8" w:name="p1_4"/>
      <w:r w:rsidRPr="00FC7B95">
        <w:rPr>
          <w:b/>
          <w:i/>
          <w:iCs/>
          <w:highlight w:val="yellow"/>
          <w:lang w:val="en-GB"/>
        </w:rPr>
        <w:t xml:space="preserve">Proposal </w:t>
      </w:r>
      <w:r w:rsidR="00201108" w:rsidRPr="00FC7B95">
        <w:rPr>
          <w:b/>
          <w:i/>
          <w:iCs/>
          <w:highlight w:val="yellow"/>
          <w:lang w:val="en-GB"/>
        </w:rPr>
        <w:fldChar w:fldCharType="begin"/>
      </w:r>
      <w:r w:rsidR="00201108" w:rsidRPr="00FC7B95">
        <w:rPr>
          <w:b/>
          <w:i/>
          <w:iCs/>
          <w:highlight w:val="yellow"/>
          <w:lang w:val="en-GB"/>
        </w:rPr>
        <w:instrText xml:space="preserve"> SEQ [Proposal] \* MERGEFORMAT </w:instrText>
      </w:r>
      <w:r w:rsidR="00201108" w:rsidRPr="00FC7B95">
        <w:rPr>
          <w:b/>
          <w:i/>
          <w:iCs/>
          <w:highlight w:val="yellow"/>
          <w:lang w:val="en-GB"/>
        </w:rPr>
        <w:fldChar w:fldCharType="separate"/>
      </w:r>
      <w:r w:rsidR="001D3546" w:rsidRPr="00FC7B95">
        <w:rPr>
          <w:b/>
          <w:i/>
          <w:iCs/>
          <w:noProof/>
          <w:highlight w:val="yellow"/>
          <w:lang w:val="en-GB"/>
        </w:rPr>
        <w:t>4</w:t>
      </w:r>
      <w:r w:rsidR="00201108" w:rsidRPr="00FC7B95">
        <w:rPr>
          <w:b/>
          <w:i/>
          <w:iCs/>
          <w:highlight w:val="yellow"/>
          <w:lang w:val="en-GB"/>
        </w:rPr>
        <w:fldChar w:fldCharType="end"/>
      </w:r>
      <w:r w:rsidRPr="00FC7B95">
        <w:rPr>
          <w:b/>
          <w:i/>
          <w:iCs/>
          <w:highlight w:val="yellow"/>
          <w:lang w:val="en-GB"/>
        </w:rPr>
        <w:t>:</w:t>
      </w:r>
      <w:r w:rsidRPr="00292246">
        <w:rPr>
          <w:b/>
          <w:i/>
          <w:iCs/>
          <w:lang w:val="en-GB"/>
        </w:rPr>
        <w:t xml:space="preserve"> S</w:t>
      </w:r>
      <w:r w:rsidR="006D4825">
        <w:rPr>
          <w:b/>
          <w:i/>
          <w:iCs/>
          <w:lang w:val="en-GB"/>
        </w:rPr>
        <w:t>upport 1 TX antenna and 1 RX antenna as the baseline configuration of RedCap devices in  TDD and FDD deployment. Moreover,</w:t>
      </w:r>
    </w:p>
    <w:p w14:paraId="58191FE0" w14:textId="60649FCC" w:rsidR="006D4825" w:rsidRDefault="006D4825" w:rsidP="003D1E3E">
      <w:pPr>
        <w:pStyle w:val="ListParagraph"/>
        <w:numPr>
          <w:ilvl w:val="0"/>
          <w:numId w:val="44"/>
        </w:numPr>
        <w:jc w:val="both"/>
        <w:rPr>
          <w:b/>
          <w:i/>
          <w:iCs/>
          <w:lang w:val="en-GB"/>
        </w:rPr>
      </w:pPr>
      <w:r>
        <w:rPr>
          <w:b/>
          <w:i/>
          <w:iCs/>
          <w:lang w:val="en-GB"/>
        </w:rPr>
        <w:t>2 RX antennas can be supported as an optional UE feature;</w:t>
      </w:r>
    </w:p>
    <w:p w14:paraId="402D71EF" w14:textId="3733BF61" w:rsidR="006D4825" w:rsidRPr="006D4825" w:rsidRDefault="006D4825" w:rsidP="003D1E3E">
      <w:pPr>
        <w:pStyle w:val="ListParagraph"/>
        <w:numPr>
          <w:ilvl w:val="0"/>
          <w:numId w:val="44"/>
        </w:numPr>
        <w:jc w:val="both"/>
        <w:rPr>
          <w:b/>
          <w:i/>
          <w:iCs/>
          <w:lang w:val="en-GB"/>
        </w:rPr>
      </w:pPr>
      <w:r>
        <w:rPr>
          <w:b/>
          <w:i/>
          <w:iCs/>
          <w:lang w:val="en-GB"/>
        </w:rPr>
        <w:t>MIMO layer reduction beyond the number of RX antennas is not supported.</w:t>
      </w:r>
    </w:p>
    <w:bookmarkEnd w:id="8"/>
    <w:p w14:paraId="21060CB4" w14:textId="77777777" w:rsidR="00BA6D43" w:rsidRPr="00866B0D" w:rsidRDefault="00BA6D43" w:rsidP="00BA6D43">
      <w:pPr>
        <w:pStyle w:val="ListParagraph"/>
        <w:jc w:val="both"/>
        <w:rPr>
          <w:b/>
          <w:i/>
          <w:iCs/>
          <w:lang w:val="en-GB"/>
        </w:rPr>
      </w:pPr>
    </w:p>
    <w:p w14:paraId="5BB281A1" w14:textId="77777777" w:rsidR="00292246" w:rsidRPr="00CD65D4" w:rsidRDefault="00292246" w:rsidP="00292246">
      <w:pPr>
        <w:keepNext/>
        <w:keepLines/>
        <w:numPr>
          <w:ilvl w:val="1"/>
          <w:numId w:val="1"/>
        </w:numPr>
        <w:spacing w:before="180"/>
        <w:outlineLvl w:val="1"/>
        <w:rPr>
          <w:rFonts w:ascii="Arial" w:hAnsi="Arial"/>
          <w:sz w:val="32"/>
          <w:lang w:val="en-GB" w:eastAsia="zh-CN"/>
        </w:rPr>
      </w:pPr>
      <w:r w:rsidRPr="00CD65D4">
        <w:rPr>
          <w:rFonts w:ascii="Arial" w:hAnsi="Arial"/>
          <w:sz w:val="32"/>
          <w:lang w:val="en-GB" w:eastAsia="zh-CN"/>
        </w:rPr>
        <w:t>Analysis of Half-Duplex FDD Operation</w:t>
      </w:r>
    </w:p>
    <w:bookmarkEnd w:id="6"/>
    <w:p w14:paraId="6A23F346" w14:textId="77777777" w:rsidR="00292246" w:rsidRPr="00292246" w:rsidRDefault="00292246" w:rsidP="00292246">
      <w:pPr>
        <w:jc w:val="both"/>
        <w:rPr>
          <w:bCs/>
          <w:lang w:val="en-GB" w:eastAsia="zh-CN"/>
        </w:rPr>
      </w:pPr>
      <w:r w:rsidRPr="00292246">
        <w:rPr>
          <w:bCs/>
          <w:lang w:val="en-GB"/>
        </w:rPr>
        <w:t xml:space="preserve">In LTE, two different types of HD-FDD (Type-A and Type B) modes are specified for UE by 3GPP, which differ mainly in the guard period configuration for RX to TX switch. Compared to FD-FDD operation, making RedCap UEs operate in HD-FDD mode facilitates the use of a RX-TX antenna switch instead of a more expensive duplexer. In addition, the noise figure and insertion loss of the switch </w:t>
      </w:r>
      <w:r w:rsidRPr="00292246">
        <w:rPr>
          <w:bCs/>
          <w:lang w:val="en-GB" w:eastAsia="zh-CN"/>
        </w:rPr>
        <w:t>are less than that of duplexer, and the transceiver chain can be put in a low-power state when the communication is going on in the opposite direction.</w:t>
      </w:r>
    </w:p>
    <w:p w14:paraId="0038B2F4" w14:textId="77777777" w:rsidR="00292246" w:rsidRPr="00292246" w:rsidRDefault="00292246" w:rsidP="00292246">
      <w:pPr>
        <w:jc w:val="both"/>
        <w:rPr>
          <w:bCs/>
        </w:rPr>
      </w:pPr>
      <w:r w:rsidRPr="00292246">
        <w:rPr>
          <w:bCs/>
        </w:rPr>
        <w:t>When RedCap UE operates in HD-FDD, no loss in coverage is expected, since the gNB operation is still full duplex and it can schedule RedCap UE with a desirable number of DL or UL slots to meet the target coverage.</w:t>
      </w:r>
    </w:p>
    <w:p w14:paraId="1A35EB0C" w14:textId="5ACCE3B0" w:rsidR="00292246" w:rsidRPr="00292246" w:rsidRDefault="008F7EDB" w:rsidP="00292246">
      <w:pPr>
        <w:jc w:val="both"/>
        <w:rPr>
          <w:bCs/>
          <w:lang w:val="en-GB"/>
        </w:rPr>
      </w:pPr>
      <w:r>
        <w:rPr>
          <w:bCs/>
        </w:rPr>
        <w:t>Compared to</w:t>
      </w:r>
      <w:r w:rsidRPr="00292246">
        <w:rPr>
          <w:bCs/>
          <w:lang w:val="en-GB"/>
        </w:rPr>
        <w:t xml:space="preserve"> </w:t>
      </w:r>
      <w:r w:rsidR="00F336E5">
        <w:rPr>
          <w:bCs/>
          <w:lang w:val="en-GB"/>
        </w:rPr>
        <w:t xml:space="preserve">a </w:t>
      </w:r>
      <w:r w:rsidRPr="00292246">
        <w:rPr>
          <w:bCs/>
          <w:lang w:val="en-GB"/>
        </w:rPr>
        <w:t xml:space="preserve">FD-FDD </w:t>
      </w:r>
      <w:r>
        <w:rPr>
          <w:bCs/>
          <w:lang w:val="en-GB"/>
        </w:rPr>
        <w:t xml:space="preserve">capable </w:t>
      </w:r>
      <w:r w:rsidRPr="00292246">
        <w:rPr>
          <w:bCs/>
          <w:lang w:val="en-GB"/>
        </w:rPr>
        <w:t>UE</w:t>
      </w:r>
      <w:r w:rsidR="00292246" w:rsidRPr="00292246">
        <w:rPr>
          <w:bCs/>
          <w:lang w:val="en-GB"/>
        </w:rPr>
        <w:t xml:space="preserve">, performance loss such as latency and throughput are expected for HD-FDD devices, because they cannot transmit and receive simultaneously. However, with symbol-level guard period </w:t>
      </w:r>
      <w:r w:rsidR="00F336E5">
        <w:rPr>
          <w:bCs/>
          <w:lang w:val="en-GB"/>
        </w:rPr>
        <w:t xml:space="preserve">comparable </w:t>
      </w:r>
      <w:r w:rsidR="00292246" w:rsidRPr="00292246">
        <w:rPr>
          <w:bCs/>
          <w:lang w:val="en-GB"/>
        </w:rPr>
        <w:t xml:space="preserve">to </w:t>
      </w:r>
      <w:r w:rsidR="00F336E5">
        <w:rPr>
          <w:bCs/>
          <w:lang w:val="en-GB"/>
        </w:rPr>
        <w:t xml:space="preserve">a LTE </w:t>
      </w:r>
      <w:r w:rsidR="00292246" w:rsidRPr="00292246">
        <w:rPr>
          <w:bCs/>
          <w:lang w:val="en-GB"/>
        </w:rPr>
        <w:t xml:space="preserve">Type-A HD-FDD, the latency and throughput performance of </w:t>
      </w:r>
      <w:r w:rsidR="00F336E5">
        <w:rPr>
          <w:bCs/>
          <w:lang w:val="en-GB"/>
        </w:rPr>
        <w:t xml:space="preserve">a </w:t>
      </w:r>
      <w:r w:rsidR="00292246" w:rsidRPr="00292246">
        <w:rPr>
          <w:bCs/>
          <w:lang w:val="en-GB"/>
        </w:rPr>
        <w:t xml:space="preserve">RedCap UE </w:t>
      </w:r>
      <w:r w:rsidR="00F336E5">
        <w:rPr>
          <w:bCs/>
          <w:lang w:val="en-GB"/>
        </w:rPr>
        <w:t xml:space="preserve">operating in HD-FDD </w:t>
      </w:r>
      <w:r w:rsidR="00292246" w:rsidRPr="00292246">
        <w:rPr>
          <w:bCs/>
          <w:lang w:val="en-GB"/>
        </w:rPr>
        <w:t xml:space="preserve">should be comparable to </w:t>
      </w:r>
      <w:r w:rsidR="00F336E5">
        <w:rPr>
          <w:bCs/>
          <w:lang w:val="en-GB"/>
        </w:rPr>
        <w:t>its performance in TDD</w:t>
      </w:r>
      <w:r w:rsidR="003A2B72">
        <w:rPr>
          <w:bCs/>
          <w:lang w:val="en-GB"/>
        </w:rPr>
        <w:t xml:space="preserve"> operation</w:t>
      </w:r>
      <w:r w:rsidR="00292246" w:rsidRPr="00292246">
        <w:rPr>
          <w:bCs/>
          <w:lang w:val="en-GB"/>
        </w:rPr>
        <w:t>.</w:t>
      </w:r>
    </w:p>
    <w:p w14:paraId="2186EBE0" w14:textId="7CDC5AA9" w:rsidR="00292246" w:rsidRPr="00292246" w:rsidRDefault="00292246" w:rsidP="00292246">
      <w:pPr>
        <w:jc w:val="both"/>
        <w:rPr>
          <w:b/>
          <w:i/>
          <w:iCs/>
          <w:lang w:val="en-GB"/>
        </w:rPr>
      </w:pPr>
      <w:bookmarkStart w:id="9" w:name="o1_3"/>
      <w:r w:rsidRPr="00437DB3">
        <w:rPr>
          <w:b/>
          <w:i/>
          <w:iCs/>
          <w:highlight w:val="yellow"/>
          <w:lang w:val="en-GB"/>
        </w:rPr>
        <w:t xml:space="preserve">Observation </w:t>
      </w:r>
      <w:r w:rsidR="00201108" w:rsidRPr="00437DB3">
        <w:rPr>
          <w:b/>
          <w:i/>
          <w:iCs/>
          <w:highlight w:val="yellow"/>
          <w:lang w:val="en-GB"/>
        </w:rPr>
        <w:fldChar w:fldCharType="begin"/>
      </w:r>
      <w:r w:rsidR="00201108" w:rsidRPr="00437DB3">
        <w:rPr>
          <w:b/>
          <w:i/>
          <w:iCs/>
          <w:highlight w:val="yellow"/>
          <w:lang w:val="en-GB"/>
        </w:rPr>
        <w:instrText xml:space="preserve"> SEQ [Observation] \* MERGEFORMAT </w:instrText>
      </w:r>
      <w:r w:rsidR="00201108" w:rsidRPr="00437DB3">
        <w:rPr>
          <w:b/>
          <w:i/>
          <w:iCs/>
          <w:highlight w:val="yellow"/>
          <w:lang w:val="en-GB"/>
        </w:rPr>
        <w:fldChar w:fldCharType="separate"/>
      </w:r>
      <w:r w:rsidR="001D3546" w:rsidRPr="00437DB3">
        <w:rPr>
          <w:b/>
          <w:i/>
          <w:iCs/>
          <w:noProof/>
          <w:highlight w:val="yellow"/>
          <w:lang w:val="en-GB"/>
        </w:rPr>
        <w:t>3</w:t>
      </w:r>
      <w:r w:rsidR="00201108" w:rsidRPr="00437DB3">
        <w:rPr>
          <w:b/>
          <w:i/>
          <w:iCs/>
          <w:highlight w:val="yellow"/>
          <w:lang w:val="en-GB"/>
        </w:rPr>
        <w:fldChar w:fldCharType="end"/>
      </w:r>
      <w:r w:rsidRPr="00292246">
        <w:rPr>
          <w:b/>
          <w:i/>
          <w:iCs/>
          <w:lang w:val="en-GB"/>
        </w:rPr>
        <w:t>: HD-FDD operation does not incur coverage loss.</w:t>
      </w:r>
    </w:p>
    <w:p w14:paraId="5013C147" w14:textId="689FFF43" w:rsidR="00292246" w:rsidRPr="00292246" w:rsidRDefault="00292246" w:rsidP="00292246">
      <w:pPr>
        <w:jc w:val="both"/>
        <w:rPr>
          <w:b/>
          <w:i/>
          <w:iCs/>
          <w:lang w:val="en-GB"/>
        </w:rPr>
      </w:pPr>
      <w:bookmarkStart w:id="10" w:name="o1_4"/>
      <w:bookmarkEnd w:id="9"/>
      <w:r w:rsidRPr="00437DB3">
        <w:rPr>
          <w:b/>
          <w:i/>
          <w:iCs/>
          <w:highlight w:val="yellow"/>
          <w:lang w:val="en-GB"/>
        </w:rPr>
        <w:t xml:space="preserve">Observation </w:t>
      </w:r>
      <w:r w:rsidR="00201108" w:rsidRPr="00437DB3">
        <w:rPr>
          <w:b/>
          <w:i/>
          <w:iCs/>
          <w:highlight w:val="yellow"/>
          <w:lang w:val="en-GB"/>
        </w:rPr>
        <w:fldChar w:fldCharType="begin"/>
      </w:r>
      <w:r w:rsidR="00201108" w:rsidRPr="00437DB3">
        <w:rPr>
          <w:b/>
          <w:i/>
          <w:iCs/>
          <w:highlight w:val="yellow"/>
          <w:lang w:val="en-GB"/>
        </w:rPr>
        <w:instrText xml:space="preserve"> SEQ [Observation] \* MERGEFORMAT </w:instrText>
      </w:r>
      <w:r w:rsidR="00201108" w:rsidRPr="00437DB3">
        <w:rPr>
          <w:b/>
          <w:i/>
          <w:iCs/>
          <w:highlight w:val="yellow"/>
          <w:lang w:val="en-GB"/>
        </w:rPr>
        <w:fldChar w:fldCharType="separate"/>
      </w:r>
      <w:r w:rsidR="001D3546" w:rsidRPr="00437DB3">
        <w:rPr>
          <w:b/>
          <w:i/>
          <w:iCs/>
          <w:noProof/>
          <w:highlight w:val="yellow"/>
          <w:lang w:val="en-GB"/>
        </w:rPr>
        <w:t>4</w:t>
      </w:r>
      <w:r w:rsidR="00201108" w:rsidRPr="00437DB3">
        <w:rPr>
          <w:b/>
          <w:i/>
          <w:iCs/>
          <w:highlight w:val="yellow"/>
          <w:lang w:val="en-GB"/>
        </w:rPr>
        <w:fldChar w:fldCharType="end"/>
      </w:r>
      <w:r w:rsidRPr="00292246">
        <w:rPr>
          <w:b/>
          <w:i/>
          <w:iCs/>
          <w:lang w:val="en-GB"/>
        </w:rPr>
        <w:t xml:space="preserve">: </w:t>
      </w:r>
      <w:r w:rsidR="004D0503">
        <w:rPr>
          <w:b/>
          <w:i/>
          <w:iCs/>
          <w:lang w:val="en-GB"/>
        </w:rPr>
        <w:t xml:space="preserve">Compared to FD-HDD operation, </w:t>
      </w:r>
      <w:r w:rsidRPr="00292246">
        <w:rPr>
          <w:b/>
          <w:i/>
          <w:iCs/>
          <w:lang w:val="en-GB"/>
        </w:rPr>
        <w:t xml:space="preserve">HD-FDD operation </w:t>
      </w:r>
      <w:r w:rsidR="004D0503">
        <w:rPr>
          <w:b/>
          <w:i/>
          <w:iCs/>
          <w:lang w:val="en-GB"/>
        </w:rPr>
        <w:t xml:space="preserve">reduce UE’s </w:t>
      </w:r>
      <w:r w:rsidRPr="00292246">
        <w:rPr>
          <w:b/>
          <w:i/>
          <w:iCs/>
          <w:lang w:val="en-GB"/>
        </w:rPr>
        <w:t>power and complexity.</w:t>
      </w:r>
    </w:p>
    <w:p w14:paraId="20EAA918" w14:textId="472B0114" w:rsidR="00292246" w:rsidRPr="00292246" w:rsidRDefault="00292246" w:rsidP="00292246">
      <w:pPr>
        <w:jc w:val="both"/>
        <w:rPr>
          <w:b/>
          <w:i/>
          <w:iCs/>
          <w:lang w:val="en-GB"/>
        </w:rPr>
      </w:pPr>
      <w:bookmarkStart w:id="11" w:name="o1_5"/>
      <w:bookmarkEnd w:id="10"/>
      <w:r w:rsidRPr="00437DB3">
        <w:rPr>
          <w:b/>
          <w:i/>
          <w:iCs/>
          <w:highlight w:val="yellow"/>
          <w:lang w:val="en-GB"/>
        </w:rPr>
        <w:t xml:space="preserve">Observation </w:t>
      </w:r>
      <w:r w:rsidR="00201108" w:rsidRPr="00437DB3">
        <w:rPr>
          <w:b/>
          <w:i/>
          <w:iCs/>
          <w:highlight w:val="yellow"/>
          <w:lang w:val="en-GB"/>
        </w:rPr>
        <w:fldChar w:fldCharType="begin"/>
      </w:r>
      <w:r w:rsidR="00201108" w:rsidRPr="00437DB3">
        <w:rPr>
          <w:b/>
          <w:i/>
          <w:iCs/>
          <w:highlight w:val="yellow"/>
          <w:lang w:val="en-GB"/>
        </w:rPr>
        <w:instrText xml:space="preserve"> SEQ [Observation] \* MERGEFORMAT </w:instrText>
      </w:r>
      <w:r w:rsidR="00201108" w:rsidRPr="00437DB3">
        <w:rPr>
          <w:b/>
          <w:i/>
          <w:iCs/>
          <w:highlight w:val="yellow"/>
          <w:lang w:val="en-GB"/>
        </w:rPr>
        <w:fldChar w:fldCharType="separate"/>
      </w:r>
      <w:r w:rsidR="001D3546" w:rsidRPr="00437DB3">
        <w:rPr>
          <w:b/>
          <w:i/>
          <w:iCs/>
          <w:noProof/>
          <w:highlight w:val="yellow"/>
          <w:lang w:val="en-GB"/>
        </w:rPr>
        <w:t>5</w:t>
      </w:r>
      <w:r w:rsidR="00201108" w:rsidRPr="00437DB3">
        <w:rPr>
          <w:b/>
          <w:i/>
          <w:iCs/>
          <w:highlight w:val="yellow"/>
          <w:lang w:val="en-GB"/>
        </w:rPr>
        <w:fldChar w:fldCharType="end"/>
      </w:r>
      <w:r w:rsidRPr="00437DB3">
        <w:rPr>
          <w:b/>
          <w:i/>
          <w:iCs/>
          <w:highlight w:val="yellow"/>
          <w:lang w:val="en-GB"/>
        </w:rPr>
        <w:t>:</w:t>
      </w:r>
      <w:r w:rsidRPr="00292246">
        <w:rPr>
          <w:b/>
          <w:i/>
          <w:iCs/>
          <w:lang w:val="en-GB"/>
        </w:rPr>
        <w:t xml:space="preserve"> To meet the peak rates requirements of different use cases, </w:t>
      </w:r>
      <w:r w:rsidR="00D31AC0">
        <w:rPr>
          <w:b/>
          <w:i/>
          <w:iCs/>
          <w:lang w:val="en-GB"/>
        </w:rPr>
        <w:t>RedCap devices with or without duplexer</w:t>
      </w:r>
      <w:r w:rsidRPr="00292246">
        <w:rPr>
          <w:b/>
          <w:i/>
          <w:iCs/>
          <w:lang w:val="en-GB"/>
        </w:rPr>
        <w:t xml:space="preserve"> </w:t>
      </w:r>
      <w:r w:rsidR="00D31AC0">
        <w:rPr>
          <w:b/>
          <w:i/>
          <w:iCs/>
          <w:lang w:val="en-GB"/>
        </w:rPr>
        <w:t xml:space="preserve">should be </w:t>
      </w:r>
      <w:r w:rsidRPr="00292246">
        <w:rPr>
          <w:b/>
          <w:i/>
          <w:iCs/>
          <w:lang w:val="en-GB"/>
        </w:rPr>
        <w:t xml:space="preserve">supported </w:t>
      </w:r>
      <w:r w:rsidR="00D31AC0">
        <w:rPr>
          <w:b/>
          <w:i/>
          <w:iCs/>
          <w:lang w:val="en-GB"/>
        </w:rPr>
        <w:t>by NR Rel-17</w:t>
      </w:r>
      <w:r w:rsidRPr="00292246">
        <w:rPr>
          <w:b/>
          <w:i/>
          <w:iCs/>
          <w:lang w:val="en-GB"/>
        </w:rPr>
        <w:t xml:space="preserve">. </w:t>
      </w:r>
      <w:r w:rsidR="00D31AC0">
        <w:rPr>
          <w:b/>
          <w:i/>
          <w:iCs/>
          <w:lang w:val="en-GB"/>
        </w:rPr>
        <w:t xml:space="preserve">A </w:t>
      </w:r>
      <w:r w:rsidRPr="00292246">
        <w:rPr>
          <w:b/>
          <w:i/>
          <w:iCs/>
          <w:lang w:val="en-GB"/>
        </w:rPr>
        <w:t xml:space="preserve">FD-FDD capable </w:t>
      </w:r>
      <w:r w:rsidR="00D31AC0">
        <w:rPr>
          <w:b/>
          <w:i/>
          <w:iCs/>
          <w:lang w:val="en-GB"/>
        </w:rPr>
        <w:t xml:space="preserve">RedCap </w:t>
      </w:r>
      <w:r w:rsidRPr="00292246">
        <w:rPr>
          <w:b/>
          <w:i/>
          <w:iCs/>
          <w:lang w:val="en-GB"/>
        </w:rPr>
        <w:t>UE can fall-back to HD-FDD operation for power saving.</w:t>
      </w:r>
    </w:p>
    <w:p w14:paraId="6565D190" w14:textId="0B4C71D4" w:rsidR="00292246" w:rsidRPr="00292246" w:rsidRDefault="00292246" w:rsidP="00292246">
      <w:pPr>
        <w:jc w:val="both"/>
        <w:rPr>
          <w:b/>
          <w:i/>
          <w:iCs/>
          <w:lang w:val="en-GB"/>
        </w:rPr>
      </w:pPr>
      <w:bookmarkStart w:id="12" w:name="p1_5"/>
      <w:bookmarkEnd w:id="11"/>
      <w:r w:rsidRPr="00345D68">
        <w:rPr>
          <w:b/>
          <w:i/>
          <w:iCs/>
          <w:highlight w:val="yellow"/>
          <w:lang w:val="en-GB"/>
        </w:rPr>
        <w:t xml:space="preserve">Proposal </w:t>
      </w:r>
      <w:r w:rsidR="00201108" w:rsidRPr="00345D68">
        <w:rPr>
          <w:b/>
          <w:i/>
          <w:iCs/>
          <w:highlight w:val="yellow"/>
          <w:lang w:val="en-GB"/>
        </w:rPr>
        <w:fldChar w:fldCharType="begin"/>
      </w:r>
      <w:r w:rsidR="00201108" w:rsidRPr="00345D68">
        <w:rPr>
          <w:b/>
          <w:i/>
          <w:iCs/>
          <w:highlight w:val="yellow"/>
          <w:lang w:val="en-GB"/>
        </w:rPr>
        <w:instrText xml:space="preserve"> SEQ [Proposal] \* MERGEFORMAT </w:instrText>
      </w:r>
      <w:r w:rsidR="00201108" w:rsidRPr="00345D68">
        <w:rPr>
          <w:b/>
          <w:i/>
          <w:iCs/>
          <w:highlight w:val="yellow"/>
          <w:lang w:val="en-GB"/>
        </w:rPr>
        <w:fldChar w:fldCharType="separate"/>
      </w:r>
      <w:r w:rsidR="00513D55">
        <w:rPr>
          <w:b/>
          <w:i/>
          <w:iCs/>
          <w:noProof/>
          <w:highlight w:val="yellow"/>
          <w:lang w:val="en-GB"/>
        </w:rPr>
        <w:t>5</w:t>
      </w:r>
      <w:r w:rsidR="00201108" w:rsidRPr="00345D68">
        <w:rPr>
          <w:b/>
          <w:i/>
          <w:iCs/>
          <w:highlight w:val="yellow"/>
          <w:lang w:val="en-GB"/>
        </w:rPr>
        <w:fldChar w:fldCharType="end"/>
      </w:r>
      <w:r w:rsidRPr="00345D68">
        <w:rPr>
          <w:b/>
          <w:i/>
          <w:iCs/>
          <w:highlight w:val="yellow"/>
          <w:lang w:val="en-GB"/>
        </w:rPr>
        <w:t>:</w:t>
      </w:r>
      <w:r w:rsidRPr="00292246">
        <w:rPr>
          <w:b/>
          <w:i/>
          <w:iCs/>
          <w:lang w:val="en-GB"/>
        </w:rPr>
        <w:t xml:space="preserve">  </w:t>
      </w:r>
      <w:r w:rsidR="00BA6002">
        <w:rPr>
          <w:b/>
          <w:i/>
          <w:iCs/>
          <w:lang w:val="en-GB"/>
        </w:rPr>
        <w:t>Support FDD and TDD deployment of RedCap devices. Specifically,</w:t>
      </w:r>
    </w:p>
    <w:p w14:paraId="763FC388" w14:textId="40BF40AF" w:rsidR="00BA6002" w:rsidRDefault="00BA6002" w:rsidP="003D1E3E">
      <w:pPr>
        <w:numPr>
          <w:ilvl w:val="0"/>
          <w:numId w:val="38"/>
        </w:numPr>
        <w:contextualSpacing/>
        <w:jc w:val="both"/>
        <w:rPr>
          <w:b/>
          <w:i/>
          <w:iCs/>
          <w:lang w:val="en-GB"/>
        </w:rPr>
      </w:pPr>
      <w:r>
        <w:rPr>
          <w:b/>
          <w:i/>
          <w:iCs/>
          <w:lang w:val="en-GB"/>
        </w:rPr>
        <w:t xml:space="preserve">support Type-A HD-FDD as the baseline </w:t>
      </w:r>
      <w:r w:rsidR="00D46EEC">
        <w:rPr>
          <w:b/>
          <w:i/>
          <w:iCs/>
          <w:lang w:val="en-GB"/>
        </w:rPr>
        <w:t>for</w:t>
      </w:r>
      <w:r>
        <w:rPr>
          <w:b/>
          <w:i/>
          <w:iCs/>
          <w:lang w:val="en-GB"/>
        </w:rPr>
        <w:t xml:space="preserve"> FDD deployment</w:t>
      </w:r>
    </w:p>
    <w:p w14:paraId="6F1747CD" w14:textId="5A77E777" w:rsidR="00BA6002" w:rsidRDefault="00BA6002" w:rsidP="003D1E3E">
      <w:pPr>
        <w:numPr>
          <w:ilvl w:val="0"/>
          <w:numId w:val="38"/>
        </w:numPr>
        <w:contextualSpacing/>
        <w:jc w:val="both"/>
        <w:rPr>
          <w:b/>
          <w:i/>
          <w:iCs/>
          <w:lang w:val="en-GB"/>
        </w:rPr>
      </w:pPr>
      <w:r>
        <w:rPr>
          <w:b/>
          <w:i/>
          <w:iCs/>
          <w:lang w:val="en-GB"/>
        </w:rPr>
        <w:t>support FD-FDD as an optional UE feature in FDD deployment</w:t>
      </w:r>
    </w:p>
    <w:p w14:paraId="44F7A6CF" w14:textId="4FC88C27" w:rsidR="00BA6002" w:rsidRDefault="00BA6002" w:rsidP="003D1E3E">
      <w:pPr>
        <w:numPr>
          <w:ilvl w:val="0"/>
          <w:numId w:val="38"/>
        </w:numPr>
        <w:contextualSpacing/>
        <w:jc w:val="both"/>
        <w:rPr>
          <w:b/>
          <w:i/>
          <w:iCs/>
          <w:lang w:val="en-GB"/>
        </w:rPr>
      </w:pPr>
      <w:r>
        <w:rPr>
          <w:b/>
          <w:i/>
          <w:iCs/>
          <w:lang w:val="en-GB"/>
        </w:rPr>
        <w:t xml:space="preserve">Type-B HD-FDD is not supported </w:t>
      </w:r>
    </w:p>
    <w:bookmarkEnd w:id="12"/>
    <w:p w14:paraId="392E9FE0" w14:textId="77777777" w:rsidR="00292246" w:rsidRPr="00292246" w:rsidRDefault="00292246" w:rsidP="00292246">
      <w:pPr>
        <w:jc w:val="both"/>
        <w:rPr>
          <w:b/>
          <w:i/>
          <w:iCs/>
          <w:lang w:val="en-GB"/>
        </w:rPr>
      </w:pPr>
    </w:p>
    <w:p w14:paraId="4CB83901" w14:textId="28DBDEB5" w:rsidR="00292246" w:rsidRPr="00CD65D4" w:rsidRDefault="005C0406" w:rsidP="00292246">
      <w:pPr>
        <w:keepNext/>
        <w:keepLines/>
        <w:numPr>
          <w:ilvl w:val="1"/>
          <w:numId w:val="1"/>
        </w:numPr>
        <w:spacing w:before="180"/>
        <w:outlineLvl w:val="1"/>
        <w:rPr>
          <w:rFonts w:ascii="Arial" w:hAnsi="Arial"/>
          <w:sz w:val="32"/>
          <w:lang w:val="en-GB" w:eastAsia="zh-CN"/>
        </w:rPr>
      </w:pPr>
      <w:r w:rsidRPr="00CD65D4">
        <w:rPr>
          <w:rFonts w:ascii="Arial" w:hAnsi="Arial"/>
          <w:sz w:val="32"/>
          <w:lang w:val="en-GB" w:eastAsia="zh-CN"/>
        </w:rPr>
        <w:t xml:space="preserve">Analysis for </w:t>
      </w:r>
      <w:r w:rsidR="00292246" w:rsidRPr="00CD65D4">
        <w:rPr>
          <w:rFonts w:ascii="Arial" w:hAnsi="Arial"/>
          <w:sz w:val="32"/>
          <w:lang w:val="en-GB" w:eastAsia="zh-CN"/>
        </w:rPr>
        <w:t>Relaxed UE Processing Capabilities</w:t>
      </w:r>
    </w:p>
    <w:p w14:paraId="317D408E" w14:textId="2D224CF9" w:rsidR="00D46EEC" w:rsidRDefault="00D46EEC" w:rsidP="00D46EEC">
      <w:pPr>
        <w:contextualSpacing/>
        <w:rPr>
          <w:lang w:val="en-GB" w:eastAsia="zh-CN"/>
        </w:rPr>
      </w:pPr>
    </w:p>
    <w:p w14:paraId="17EFA794" w14:textId="00D8863D" w:rsidR="00D46EEC" w:rsidRDefault="00F2274C" w:rsidP="00BF1A53">
      <w:pPr>
        <w:contextualSpacing/>
        <w:jc w:val="both"/>
        <w:rPr>
          <w:lang w:val="en-GB" w:eastAsia="zh-CN"/>
        </w:rPr>
      </w:pPr>
      <w:r>
        <w:rPr>
          <w:lang w:val="en-GB" w:eastAsia="zh-CN"/>
        </w:rPr>
        <w:t>In LTE, up to 8 HARQ processes are used for FDD and up to 15 HARQ processes are used for TDD. In NR R15/16, up to 16 HARQ processes are supported by regular UE in TDD and FDD deployments. Compared to LTE, the main motivation for NR to have a larger maximum number of HARQ processes is to accommodate the front</w:t>
      </w:r>
      <w:r w:rsidR="00070C3E">
        <w:rPr>
          <w:lang w:val="en-GB" w:eastAsia="zh-CN"/>
        </w:rPr>
        <w:t>haul delay and shorter slot duration for higher SCS. Considering the fronthaul delay does not depend on the</w:t>
      </w:r>
      <w:r w:rsidR="00BF62C2">
        <w:rPr>
          <w:lang w:val="en-GB" w:eastAsia="zh-CN"/>
        </w:rPr>
        <w:t xml:space="preserve"> duplexing mode </w:t>
      </w:r>
      <w:r w:rsidR="00BF1A53">
        <w:rPr>
          <w:lang w:val="en-GB" w:eastAsia="zh-CN"/>
        </w:rPr>
        <w:t xml:space="preserve">or the </w:t>
      </w:r>
      <w:r w:rsidR="00BF62C2">
        <w:rPr>
          <w:lang w:val="en-GB" w:eastAsia="zh-CN"/>
        </w:rPr>
        <w:t>numerology</w:t>
      </w:r>
      <w:r w:rsidR="00070C3E">
        <w:rPr>
          <w:lang w:val="en-GB" w:eastAsia="zh-CN"/>
        </w:rPr>
        <w:t xml:space="preserve">, the max number of HARQ processes supported by RedCap UE should be </w:t>
      </w:r>
      <w:r w:rsidR="00BF1A53">
        <w:rPr>
          <w:lang w:val="en-GB" w:eastAsia="zh-CN"/>
        </w:rPr>
        <w:t xml:space="preserve">reduced at least for FDD deployment with 15 kHz SCS, </w:t>
      </w:r>
      <w:r w:rsidR="00D46EEC">
        <w:rPr>
          <w:lang w:val="en-GB" w:eastAsia="zh-CN"/>
        </w:rPr>
        <w:t>without reducing the scheduling flexibility of gNB</w:t>
      </w:r>
      <w:r w:rsidR="00BF1A53">
        <w:rPr>
          <w:lang w:val="en-GB" w:eastAsia="zh-CN"/>
        </w:rPr>
        <w:t>. Therefore,</w:t>
      </w:r>
      <w:r w:rsidR="00D46EEC">
        <w:rPr>
          <w:lang w:val="en-GB" w:eastAsia="zh-CN"/>
        </w:rPr>
        <w:t xml:space="preserve"> we have the following proposal</w:t>
      </w:r>
      <w:r w:rsidR="008F03A7">
        <w:rPr>
          <w:lang w:val="en-GB" w:eastAsia="zh-CN"/>
        </w:rPr>
        <w:t>s for HARQ procedures of RedCap UE:</w:t>
      </w:r>
    </w:p>
    <w:p w14:paraId="655DBC05" w14:textId="5802EBA6" w:rsidR="008F03A7" w:rsidRDefault="008F03A7" w:rsidP="00D46EEC">
      <w:pPr>
        <w:contextualSpacing/>
        <w:rPr>
          <w:lang w:val="en-GB" w:eastAsia="zh-CN"/>
        </w:rPr>
      </w:pPr>
    </w:p>
    <w:p w14:paraId="0C884953" w14:textId="22474BDF" w:rsidR="008F03A7" w:rsidRPr="008F03A7" w:rsidRDefault="008F03A7" w:rsidP="00D46EEC">
      <w:pPr>
        <w:contextualSpacing/>
        <w:rPr>
          <w:b/>
          <w:bCs/>
          <w:i/>
          <w:iCs/>
          <w:lang w:val="en-GB" w:eastAsia="zh-CN"/>
        </w:rPr>
      </w:pPr>
      <w:bookmarkStart w:id="13" w:name="p1_7"/>
      <w:r w:rsidRPr="008F03A7">
        <w:rPr>
          <w:b/>
          <w:bCs/>
          <w:i/>
          <w:iCs/>
          <w:highlight w:val="yellow"/>
          <w:lang w:val="en-GB" w:eastAsia="zh-CN"/>
        </w:rPr>
        <w:t>Proposal</w:t>
      </w:r>
      <w:r w:rsidRPr="008F03A7">
        <w:rPr>
          <w:b/>
          <w:bCs/>
          <w:i/>
          <w:iCs/>
          <w:highlight w:val="yellow"/>
          <w:lang w:val="en-GB" w:eastAsia="zh-CN"/>
        </w:rPr>
        <w:fldChar w:fldCharType="begin"/>
      </w:r>
      <w:r w:rsidRPr="008F03A7">
        <w:rPr>
          <w:b/>
          <w:bCs/>
          <w:i/>
          <w:iCs/>
          <w:highlight w:val="yellow"/>
          <w:lang w:val="en-GB" w:eastAsia="zh-CN"/>
        </w:rPr>
        <w:instrText xml:space="preserve"> SEQ  \* MERGEFORMAT </w:instrText>
      </w:r>
      <w:r w:rsidRPr="008F03A7">
        <w:rPr>
          <w:b/>
          <w:bCs/>
          <w:i/>
          <w:iCs/>
          <w:highlight w:val="yellow"/>
          <w:lang w:val="en-GB" w:eastAsia="zh-CN"/>
        </w:rPr>
        <w:fldChar w:fldCharType="separate"/>
      </w:r>
      <w:r w:rsidRPr="008F03A7">
        <w:rPr>
          <w:b/>
          <w:bCs/>
          <w:i/>
          <w:iCs/>
          <w:noProof/>
          <w:highlight w:val="yellow"/>
          <w:lang w:eastAsia="zh-CN"/>
        </w:rPr>
        <w:t xml:space="preserve"> </w:t>
      </w:r>
      <w:r w:rsidRPr="008F03A7">
        <w:rPr>
          <w:b/>
          <w:bCs/>
          <w:i/>
          <w:iCs/>
          <w:highlight w:val="yellow"/>
          <w:lang w:val="en-GB" w:eastAsia="zh-CN"/>
        </w:rPr>
        <w:fldChar w:fldCharType="end"/>
      </w:r>
      <w:r w:rsidR="00513D55">
        <w:rPr>
          <w:b/>
          <w:bCs/>
          <w:i/>
          <w:iCs/>
          <w:highlight w:val="yellow"/>
          <w:lang w:val="en-GB" w:eastAsia="zh-CN"/>
        </w:rPr>
        <w:fldChar w:fldCharType="begin"/>
      </w:r>
      <w:r w:rsidR="00513D55">
        <w:rPr>
          <w:b/>
          <w:bCs/>
          <w:i/>
          <w:iCs/>
          <w:highlight w:val="yellow"/>
          <w:lang w:val="en-GB" w:eastAsia="zh-CN"/>
        </w:rPr>
        <w:instrText xml:space="preserve"> SEQ [Proposal] \* MERGEFORMAT </w:instrText>
      </w:r>
      <w:r w:rsidR="00513D55">
        <w:rPr>
          <w:b/>
          <w:bCs/>
          <w:i/>
          <w:iCs/>
          <w:highlight w:val="yellow"/>
          <w:lang w:val="en-GB" w:eastAsia="zh-CN"/>
        </w:rPr>
        <w:fldChar w:fldCharType="separate"/>
      </w:r>
      <w:r w:rsidR="00513D55">
        <w:rPr>
          <w:b/>
          <w:bCs/>
          <w:i/>
          <w:iCs/>
          <w:noProof/>
          <w:highlight w:val="yellow"/>
          <w:lang w:val="en-GB" w:eastAsia="zh-CN"/>
        </w:rPr>
        <w:t>6</w:t>
      </w:r>
      <w:r w:rsidR="00513D55">
        <w:rPr>
          <w:b/>
          <w:bCs/>
          <w:i/>
          <w:iCs/>
          <w:highlight w:val="yellow"/>
          <w:lang w:val="en-GB" w:eastAsia="zh-CN"/>
        </w:rPr>
        <w:fldChar w:fldCharType="end"/>
      </w:r>
      <w:r w:rsidRPr="008F03A7">
        <w:rPr>
          <w:b/>
          <w:bCs/>
          <w:i/>
          <w:iCs/>
          <w:highlight w:val="yellow"/>
          <w:lang w:val="en-GB" w:eastAsia="zh-CN"/>
        </w:rPr>
        <w:t>:</w:t>
      </w:r>
      <w:r w:rsidRPr="008F03A7">
        <w:rPr>
          <w:b/>
          <w:bCs/>
          <w:i/>
          <w:iCs/>
          <w:lang w:val="en-GB" w:eastAsia="zh-CN"/>
        </w:rPr>
        <w:t xml:space="preserve">  To enable HARQ buffer size reduction for RedCap UE with reduced BW and MIMO layers:</w:t>
      </w:r>
    </w:p>
    <w:p w14:paraId="0317255C" w14:textId="7C52E3D8" w:rsidR="008F03A7" w:rsidRPr="008F03A7" w:rsidRDefault="008F03A7" w:rsidP="003D1E3E">
      <w:pPr>
        <w:pStyle w:val="ListParagraph"/>
        <w:numPr>
          <w:ilvl w:val="0"/>
          <w:numId w:val="45"/>
        </w:numPr>
        <w:rPr>
          <w:b/>
          <w:bCs/>
          <w:i/>
          <w:iCs/>
          <w:lang w:val="en-GB" w:eastAsia="zh-CN"/>
        </w:rPr>
      </w:pPr>
      <w:r w:rsidRPr="008F03A7">
        <w:rPr>
          <w:b/>
          <w:bCs/>
          <w:i/>
          <w:iCs/>
          <w:lang w:val="en-GB" w:eastAsia="zh-CN"/>
        </w:rPr>
        <w:t xml:space="preserve">support </w:t>
      </w:r>
      <w:bookmarkStart w:id="14" w:name="_Hlk53764858"/>
      <w:r w:rsidRPr="008F03A7">
        <w:rPr>
          <w:b/>
          <w:bCs/>
          <w:i/>
          <w:iCs/>
          <w:lang w:val="en-GB" w:eastAsia="zh-CN"/>
        </w:rPr>
        <w:t>up to 8 HARQ processes on DL for 15 kHz SCS</w:t>
      </w:r>
      <w:bookmarkEnd w:id="14"/>
    </w:p>
    <w:p w14:paraId="79744ECE" w14:textId="610A8732" w:rsidR="008F03A7" w:rsidRPr="008F03A7" w:rsidRDefault="008F03A7" w:rsidP="003D1E3E">
      <w:pPr>
        <w:pStyle w:val="ListParagraph"/>
        <w:numPr>
          <w:ilvl w:val="0"/>
          <w:numId w:val="45"/>
        </w:numPr>
        <w:rPr>
          <w:b/>
          <w:bCs/>
          <w:i/>
          <w:iCs/>
          <w:lang w:val="en-GB" w:eastAsia="zh-CN"/>
        </w:rPr>
      </w:pPr>
      <w:r w:rsidRPr="008F03A7">
        <w:rPr>
          <w:b/>
          <w:bCs/>
          <w:i/>
          <w:iCs/>
          <w:lang w:val="en-GB" w:eastAsia="zh-CN"/>
        </w:rPr>
        <w:t>support up to 16 HARQ processes on DL for 30 kHz SCS</w:t>
      </w:r>
    </w:p>
    <w:p w14:paraId="679C8336" w14:textId="12975BCC" w:rsidR="008F03A7" w:rsidRPr="008F03A7" w:rsidRDefault="008F03A7" w:rsidP="003D1E3E">
      <w:pPr>
        <w:pStyle w:val="ListParagraph"/>
        <w:numPr>
          <w:ilvl w:val="0"/>
          <w:numId w:val="45"/>
        </w:numPr>
        <w:rPr>
          <w:b/>
          <w:bCs/>
          <w:i/>
          <w:iCs/>
          <w:lang w:val="en-GB" w:eastAsia="zh-CN"/>
        </w:rPr>
      </w:pPr>
      <w:r w:rsidRPr="008F03A7">
        <w:rPr>
          <w:b/>
          <w:bCs/>
          <w:i/>
          <w:iCs/>
          <w:lang w:val="en-GB" w:eastAsia="zh-CN"/>
        </w:rPr>
        <w:t xml:space="preserve">decouple the max number of HARQ processes </w:t>
      </w:r>
      <w:r w:rsidR="001B0CB8">
        <w:rPr>
          <w:b/>
          <w:bCs/>
          <w:i/>
          <w:iCs/>
          <w:lang w:val="en-GB" w:eastAsia="zh-CN"/>
        </w:rPr>
        <w:t xml:space="preserve">from </w:t>
      </w:r>
      <w:r w:rsidRPr="008F03A7">
        <w:rPr>
          <w:b/>
          <w:bCs/>
          <w:i/>
          <w:iCs/>
          <w:lang w:val="en-GB" w:eastAsia="zh-CN"/>
        </w:rPr>
        <w:t xml:space="preserve">the LBRM buffer size </w:t>
      </w:r>
      <w:r w:rsidR="00BF1A53">
        <w:rPr>
          <w:b/>
          <w:bCs/>
          <w:i/>
          <w:iCs/>
          <w:lang w:val="en-GB" w:eastAsia="zh-CN"/>
        </w:rPr>
        <w:t xml:space="preserve">dimensioning for </w:t>
      </w:r>
      <w:r w:rsidRPr="008F03A7">
        <w:rPr>
          <w:b/>
          <w:bCs/>
          <w:i/>
          <w:iCs/>
          <w:lang w:val="en-GB" w:eastAsia="zh-CN"/>
        </w:rPr>
        <w:t>RedCap UE</w:t>
      </w:r>
    </w:p>
    <w:p w14:paraId="5DC6BA80" w14:textId="29CF8ADD" w:rsidR="008F03A7" w:rsidRPr="008F03A7" w:rsidRDefault="008F03A7" w:rsidP="003D1E3E">
      <w:pPr>
        <w:pStyle w:val="ListParagraph"/>
        <w:numPr>
          <w:ilvl w:val="0"/>
          <w:numId w:val="45"/>
        </w:numPr>
        <w:rPr>
          <w:b/>
          <w:bCs/>
          <w:i/>
          <w:iCs/>
          <w:lang w:val="en-GB" w:eastAsia="zh-CN"/>
        </w:rPr>
      </w:pPr>
      <w:r w:rsidRPr="008F03A7">
        <w:rPr>
          <w:b/>
          <w:bCs/>
          <w:i/>
          <w:iCs/>
          <w:lang w:val="en-GB" w:eastAsia="zh-CN"/>
        </w:rPr>
        <w:lastRenderedPageBreak/>
        <w:t xml:space="preserve">support a constant HARQ RTT reference number </w:t>
      </w:r>
      <w:r w:rsidR="001B0CB8">
        <w:rPr>
          <w:b/>
          <w:bCs/>
          <w:i/>
          <w:iCs/>
          <w:lang w:val="en-GB" w:eastAsia="zh-CN"/>
        </w:rPr>
        <w:t>for the LBRM buffer size dimensioning</w:t>
      </w:r>
    </w:p>
    <w:bookmarkEnd w:id="13"/>
    <w:p w14:paraId="1A77F375" w14:textId="06C39F88" w:rsidR="00D46EEC" w:rsidRDefault="00D46EEC" w:rsidP="00D46EEC">
      <w:pPr>
        <w:contextualSpacing/>
        <w:rPr>
          <w:lang w:val="en-GB" w:eastAsia="zh-CN"/>
        </w:rPr>
      </w:pPr>
    </w:p>
    <w:p w14:paraId="19CBD796" w14:textId="77777777" w:rsidR="00D46EEC" w:rsidRPr="00292246" w:rsidRDefault="00D46EEC" w:rsidP="00D46EEC">
      <w:pPr>
        <w:contextualSpacing/>
        <w:rPr>
          <w:lang w:val="en-GB" w:eastAsia="zh-CN"/>
        </w:rPr>
      </w:pPr>
    </w:p>
    <w:p w14:paraId="77974958" w14:textId="77777777" w:rsidR="00292246" w:rsidRPr="00CD65D4" w:rsidRDefault="00292246" w:rsidP="00292246">
      <w:pPr>
        <w:keepNext/>
        <w:keepLines/>
        <w:numPr>
          <w:ilvl w:val="1"/>
          <w:numId w:val="1"/>
        </w:numPr>
        <w:spacing w:before="180"/>
        <w:outlineLvl w:val="1"/>
        <w:rPr>
          <w:rFonts w:ascii="Arial" w:hAnsi="Arial"/>
          <w:sz w:val="32"/>
          <w:lang w:val="en-GB" w:eastAsia="zh-CN"/>
        </w:rPr>
      </w:pPr>
      <w:r w:rsidRPr="00CD65D4">
        <w:rPr>
          <w:rFonts w:ascii="Arial" w:hAnsi="Arial"/>
          <w:sz w:val="32"/>
          <w:lang w:val="en-GB" w:eastAsia="zh-CN"/>
        </w:rPr>
        <w:t>Relaxation of UE Processing Time</w:t>
      </w:r>
    </w:p>
    <w:p w14:paraId="5981A4AD" w14:textId="3EEDAEA7" w:rsidR="007E3D1E" w:rsidRDefault="001B0CB8" w:rsidP="0025081F">
      <w:pPr>
        <w:jc w:val="both"/>
        <w:rPr>
          <w:bCs/>
          <w:lang w:val="en-GB"/>
        </w:rPr>
      </w:pPr>
      <w:r>
        <w:rPr>
          <w:bCs/>
          <w:lang w:val="en-GB"/>
        </w:rPr>
        <w:t xml:space="preserve">Relaxing the UE processing time is able to reduce the clock rate of DL/UL processing units. However, </w:t>
      </w:r>
      <w:r w:rsidR="007E3D1E">
        <w:rPr>
          <w:bCs/>
          <w:lang w:val="en-GB"/>
        </w:rPr>
        <w:t xml:space="preserve">when </w:t>
      </w:r>
      <w:r>
        <w:rPr>
          <w:bCs/>
          <w:lang w:val="en-GB"/>
        </w:rPr>
        <w:t xml:space="preserve">UE </w:t>
      </w:r>
      <w:r w:rsidR="007E3D1E">
        <w:rPr>
          <w:bCs/>
          <w:lang w:val="en-GB"/>
        </w:rPr>
        <w:t xml:space="preserve">requires twice time budget to finish the coding/decoding, modulation/demodulation and channel estimation for control and data channels, it leads to higher power consumption and reduced throughput. In addition, doubling N1/N2 limits the scheduling flexibility of gNB and imposes a hard constraint in meeting the </w:t>
      </w:r>
      <w:r w:rsidR="0025081F">
        <w:rPr>
          <w:bCs/>
          <w:lang w:val="en-GB"/>
        </w:rPr>
        <w:t xml:space="preserve">latency </w:t>
      </w:r>
      <w:r w:rsidR="007E3D1E">
        <w:rPr>
          <w:bCs/>
          <w:lang w:val="en-GB"/>
        </w:rPr>
        <w:t xml:space="preserve">requirement of </w:t>
      </w:r>
      <w:r w:rsidR="0025081F">
        <w:rPr>
          <w:bCs/>
          <w:lang w:val="en-GB"/>
        </w:rPr>
        <w:t>safety sensors. Relaxing the computation delay of CSI degrades the accuracy in tracking the time variation of channel propagation. As a result of reduced BW, reduced MIMO layers and modulation restriction, the complexity/load of CSI report is already reduced. Therefore, it is not necessary to further relax the CSI computation time specified in NR Rel-15.</w:t>
      </w:r>
    </w:p>
    <w:p w14:paraId="60AA23B8" w14:textId="1AFDCA6E" w:rsidR="00292246" w:rsidRPr="00292246" w:rsidRDefault="00292246" w:rsidP="00292246">
      <w:pPr>
        <w:rPr>
          <w:b/>
          <w:i/>
          <w:iCs/>
          <w:lang w:val="en-GB"/>
        </w:rPr>
      </w:pPr>
      <w:bookmarkStart w:id="15" w:name="p1_8"/>
      <w:r w:rsidRPr="00596ED0">
        <w:rPr>
          <w:b/>
          <w:i/>
          <w:iCs/>
          <w:highlight w:val="yellow"/>
          <w:lang w:val="en-GB"/>
        </w:rPr>
        <w:t xml:space="preserve">Proposal </w:t>
      </w:r>
      <w:r w:rsidR="00E563C9" w:rsidRPr="00596ED0">
        <w:rPr>
          <w:b/>
          <w:i/>
          <w:iCs/>
          <w:highlight w:val="yellow"/>
          <w:lang w:val="en-GB"/>
        </w:rPr>
        <w:fldChar w:fldCharType="begin"/>
      </w:r>
      <w:r w:rsidR="00E563C9" w:rsidRPr="00596ED0">
        <w:rPr>
          <w:b/>
          <w:i/>
          <w:iCs/>
          <w:highlight w:val="yellow"/>
          <w:lang w:val="en-GB"/>
        </w:rPr>
        <w:instrText xml:space="preserve"> SEQ [Proposal] \* MERGEFORMAT </w:instrText>
      </w:r>
      <w:r w:rsidR="00E563C9" w:rsidRPr="00596ED0">
        <w:rPr>
          <w:b/>
          <w:i/>
          <w:iCs/>
          <w:highlight w:val="yellow"/>
          <w:lang w:val="en-GB"/>
        </w:rPr>
        <w:fldChar w:fldCharType="separate"/>
      </w:r>
      <w:r w:rsidR="00513D55">
        <w:rPr>
          <w:b/>
          <w:i/>
          <w:iCs/>
          <w:noProof/>
          <w:highlight w:val="yellow"/>
          <w:lang w:val="en-GB"/>
        </w:rPr>
        <w:t>7</w:t>
      </w:r>
      <w:r w:rsidR="00E563C9" w:rsidRPr="00596ED0">
        <w:rPr>
          <w:b/>
          <w:i/>
          <w:iCs/>
          <w:highlight w:val="yellow"/>
          <w:lang w:val="en-GB"/>
        </w:rPr>
        <w:fldChar w:fldCharType="end"/>
      </w:r>
      <w:r w:rsidRPr="00596ED0">
        <w:rPr>
          <w:b/>
          <w:i/>
          <w:iCs/>
          <w:highlight w:val="yellow"/>
          <w:lang w:val="en-GB"/>
        </w:rPr>
        <w:t>:</w:t>
      </w:r>
      <w:r w:rsidRPr="00292246">
        <w:rPr>
          <w:b/>
          <w:i/>
          <w:iCs/>
          <w:lang w:val="en-GB"/>
        </w:rPr>
        <w:t xml:space="preserve"> </w:t>
      </w:r>
      <w:r w:rsidR="0025081F">
        <w:rPr>
          <w:b/>
          <w:i/>
          <w:iCs/>
          <w:lang w:val="en-GB"/>
        </w:rPr>
        <w:t>S</w:t>
      </w:r>
      <w:r w:rsidR="00345D68">
        <w:rPr>
          <w:b/>
          <w:i/>
          <w:iCs/>
          <w:lang w:val="en-GB"/>
        </w:rPr>
        <w:t>upport N1/N2 of UE processing capability 1 and CSI computation delay specified in NR Rel-15</w:t>
      </w:r>
      <w:r w:rsidR="0025081F">
        <w:rPr>
          <w:b/>
          <w:i/>
          <w:iCs/>
          <w:lang w:val="en-GB"/>
        </w:rPr>
        <w:t xml:space="preserve"> as baseline of UE processing time for NR Rel-17 RedCap devices.</w:t>
      </w:r>
    </w:p>
    <w:bookmarkEnd w:id="15"/>
    <w:p w14:paraId="055E7542" w14:textId="6E399125" w:rsidR="00292246" w:rsidRDefault="00292246" w:rsidP="00292246">
      <w:pPr>
        <w:rPr>
          <w:lang w:val="en-GB" w:eastAsia="zh-CN"/>
        </w:rPr>
      </w:pPr>
    </w:p>
    <w:p w14:paraId="693C3ADD" w14:textId="4D418E28" w:rsidR="00AE4054" w:rsidRPr="00CD65D4" w:rsidRDefault="00AE4054" w:rsidP="00AE4054">
      <w:pPr>
        <w:pStyle w:val="Heading2"/>
        <w:rPr>
          <w:lang w:eastAsia="zh-CN"/>
        </w:rPr>
      </w:pPr>
      <w:r>
        <w:rPr>
          <w:lang w:eastAsia="zh-CN"/>
        </w:rPr>
        <w:t>Baseline Configuration for RedCap Device in FR1</w:t>
      </w:r>
    </w:p>
    <w:p w14:paraId="2D7CF87C" w14:textId="742E6542" w:rsidR="00FC71ED" w:rsidRDefault="00FC71ED" w:rsidP="00FC71ED">
      <w:pPr>
        <w:jc w:val="both"/>
        <w:rPr>
          <w:lang w:val="en-GB" w:eastAsia="zh-CN"/>
        </w:rPr>
      </w:pPr>
      <w:r>
        <w:rPr>
          <w:lang w:val="en-GB" w:eastAsia="zh-CN"/>
        </w:rPr>
        <w:t>To meet the performance requirements for different use cases [3], it is necessary to specify the baseline configurations for RedCap devices, which correspond to the minimum UE capabilities that are allowed to support. Given such baseline configurations, various design optimizations can be considered and supported as optional UE features. To this end, we propose the following baseline configurations for Rel-17 RedCap devices</w:t>
      </w:r>
      <w:r w:rsidR="00DD72C8">
        <w:rPr>
          <w:lang w:val="en-GB" w:eastAsia="zh-CN"/>
        </w:rPr>
        <w:t>:</w:t>
      </w:r>
    </w:p>
    <w:p w14:paraId="32EF861F" w14:textId="29F91187" w:rsidR="00DD72C8" w:rsidRDefault="00DD72C8" w:rsidP="00FC71ED">
      <w:pPr>
        <w:jc w:val="both"/>
        <w:rPr>
          <w:lang w:val="en-GB" w:eastAsia="zh-CN"/>
        </w:rPr>
      </w:pPr>
    </w:p>
    <w:p w14:paraId="53223FB5" w14:textId="0D394037" w:rsidR="00DD72C8" w:rsidRPr="0064722E" w:rsidRDefault="00DD72C8" w:rsidP="00FC71ED">
      <w:pPr>
        <w:jc w:val="both"/>
        <w:rPr>
          <w:b/>
          <w:bCs/>
          <w:i/>
          <w:iCs/>
          <w:lang w:val="en-GB" w:eastAsia="zh-CN"/>
        </w:rPr>
      </w:pPr>
      <w:bookmarkStart w:id="16" w:name="p1_9"/>
      <w:r w:rsidRPr="0064722E">
        <w:rPr>
          <w:b/>
          <w:bCs/>
          <w:i/>
          <w:iCs/>
          <w:highlight w:val="yellow"/>
          <w:lang w:val="en-GB" w:eastAsia="zh-CN"/>
        </w:rPr>
        <w:t xml:space="preserve">Proposal </w:t>
      </w:r>
      <w:r w:rsidR="00513D55">
        <w:rPr>
          <w:b/>
          <w:bCs/>
          <w:i/>
          <w:iCs/>
          <w:highlight w:val="yellow"/>
          <w:lang w:val="en-GB" w:eastAsia="zh-CN"/>
        </w:rPr>
        <w:fldChar w:fldCharType="begin"/>
      </w:r>
      <w:r w:rsidR="00513D55">
        <w:rPr>
          <w:b/>
          <w:bCs/>
          <w:i/>
          <w:iCs/>
          <w:highlight w:val="yellow"/>
          <w:lang w:val="en-GB" w:eastAsia="zh-CN"/>
        </w:rPr>
        <w:instrText xml:space="preserve"> SEQ [proposal] \* MERGEFORMAT </w:instrText>
      </w:r>
      <w:r w:rsidR="00513D55">
        <w:rPr>
          <w:b/>
          <w:bCs/>
          <w:i/>
          <w:iCs/>
          <w:highlight w:val="yellow"/>
          <w:lang w:val="en-GB" w:eastAsia="zh-CN"/>
        </w:rPr>
        <w:fldChar w:fldCharType="separate"/>
      </w:r>
      <w:r w:rsidR="00513D55">
        <w:rPr>
          <w:b/>
          <w:bCs/>
          <w:i/>
          <w:iCs/>
          <w:noProof/>
          <w:highlight w:val="yellow"/>
          <w:lang w:val="en-GB" w:eastAsia="zh-CN"/>
        </w:rPr>
        <w:t>8</w:t>
      </w:r>
      <w:r w:rsidR="00513D55">
        <w:rPr>
          <w:b/>
          <w:bCs/>
          <w:i/>
          <w:iCs/>
          <w:highlight w:val="yellow"/>
          <w:lang w:val="en-GB" w:eastAsia="zh-CN"/>
        </w:rPr>
        <w:fldChar w:fldCharType="end"/>
      </w:r>
      <w:r w:rsidRPr="0064722E">
        <w:rPr>
          <w:b/>
          <w:bCs/>
          <w:i/>
          <w:iCs/>
          <w:highlight w:val="yellow"/>
          <w:lang w:val="en-GB" w:eastAsia="zh-CN"/>
        </w:rPr>
        <w:t>:</w:t>
      </w:r>
      <w:r w:rsidRPr="0064722E">
        <w:rPr>
          <w:b/>
          <w:bCs/>
          <w:i/>
          <w:iCs/>
          <w:lang w:val="en-GB" w:eastAsia="zh-CN"/>
        </w:rPr>
        <w:t xml:space="preserve"> Support the following baseline configurations as the minimum UE capabilities of RedCap devices in TDD and FDD deployment of FR1</w:t>
      </w:r>
      <w:r w:rsidR="00E400F9" w:rsidRPr="0064722E">
        <w:rPr>
          <w:b/>
          <w:bCs/>
          <w:i/>
          <w:iCs/>
          <w:lang w:val="en-GB" w:eastAsia="zh-CN"/>
        </w:rPr>
        <w:t>:</w:t>
      </w:r>
    </w:p>
    <w:p w14:paraId="6B7EB1DF" w14:textId="7137938B" w:rsidR="00DD72C8" w:rsidRPr="0064722E" w:rsidRDefault="00DD72C8" w:rsidP="00DD72C8">
      <w:pPr>
        <w:pStyle w:val="ListParagraph"/>
        <w:numPr>
          <w:ilvl w:val="0"/>
          <w:numId w:val="46"/>
        </w:numPr>
        <w:jc w:val="both"/>
        <w:rPr>
          <w:b/>
          <w:bCs/>
          <w:i/>
          <w:iCs/>
          <w:lang w:val="en-GB" w:eastAsia="zh-CN"/>
        </w:rPr>
      </w:pPr>
      <w:r w:rsidRPr="0064722E">
        <w:rPr>
          <w:b/>
          <w:bCs/>
          <w:i/>
          <w:iCs/>
          <w:lang w:val="en-GB" w:eastAsia="zh-CN"/>
        </w:rPr>
        <w:t>Single carrier operation</w:t>
      </w:r>
    </w:p>
    <w:p w14:paraId="7C242777" w14:textId="0AA22CD0" w:rsidR="00DD72C8" w:rsidRPr="0064722E" w:rsidRDefault="00DD72C8" w:rsidP="00DD72C8">
      <w:pPr>
        <w:pStyle w:val="ListParagraph"/>
        <w:numPr>
          <w:ilvl w:val="0"/>
          <w:numId w:val="46"/>
        </w:numPr>
        <w:jc w:val="both"/>
        <w:rPr>
          <w:b/>
          <w:bCs/>
          <w:i/>
          <w:iCs/>
          <w:lang w:val="en-GB" w:eastAsia="zh-CN"/>
        </w:rPr>
      </w:pPr>
      <w:r w:rsidRPr="0064722E">
        <w:rPr>
          <w:b/>
          <w:bCs/>
          <w:i/>
          <w:iCs/>
          <w:lang w:val="en-GB" w:eastAsia="zh-CN"/>
        </w:rPr>
        <w:t>Max UE BW of 20 MHz</w:t>
      </w:r>
    </w:p>
    <w:p w14:paraId="0A9DE3F5" w14:textId="43744A93" w:rsidR="00DD72C8" w:rsidRPr="0064722E" w:rsidRDefault="00DD72C8" w:rsidP="00DD72C8">
      <w:pPr>
        <w:pStyle w:val="ListParagraph"/>
        <w:numPr>
          <w:ilvl w:val="0"/>
          <w:numId w:val="46"/>
        </w:numPr>
        <w:jc w:val="both"/>
        <w:rPr>
          <w:b/>
          <w:bCs/>
          <w:i/>
          <w:iCs/>
          <w:lang w:val="en-GB" w:eastAsia="zh-CN"/>
        </w:rPr>
      </w:pPr>
      <w:r w:rsidRPr="0064722E">
        <w:rPr>
          <w:b/>
          <w:bCs/>
          <w:i/>
          <w:iCs/>
          <w:lang w:val="en-GB" w:eastAsia="zh-CN"/>
        </w:rPr>
        <w:t>64QAM as max modulation order for PDSCH</w:t>
      </w:r>
    </w:p>
    <w:p w14:paraId="5F5DC4AA" w14:textId="6ED3658E" w:rsidR="00DD72C8" w:rsidRPr="0064722E" w:rsidRDefault="00DD72C8" w:rsidP="00DD72C8">
      <w:pPr>
        <w:pStyle w:val="ListParagraph"/>
        <w:numPr>
          <w:ilvl w:val="0"/>
          <w:numId w:val="46"/>
        </w:numPr>
        <w:jc w:val="both"/>
        <w:rPr>
          <w:b/>
          <w:bCs/>
          <w:i/>
          <w:iCs/>
          <w:lang w:val="en-GB" w:eastAsia="zh-CN"/>
        </w:rPr>
      </w:pPr>
      <w:r w:rsidRPr="0064722E">
        <w:rPr>
          <w:b/>
          <w:bCs/>
          <w:i/>
          <w:iCs/>
          <w:lang w:val="en-GB" w:eastAsia="zh-CN"/>
        </w:rPr>
        <w:t>16 QAM as max modulation order for PUSCH</w:t>
      </w:r>
    </w:p>
    <w:p w14:paraId="3EEBF411" w14:textId="12B423AA" w:rsidR="00DD72C8" w:rsidRPr="0064722E" w:rsidRDefault="00DD72C8" w:rsidP="00DD72C8">
      <w:pPr>
        <w:pStyle w:val="ListParagraph"/>
        <w:numPr>
          <w:ilvl w:val="0"/>
          <w:numId w:val="46"/>
        </w:numPr>
        <w:jc w:val="both"/>
        <w:rPr>
          <w:b/>
          <w:bCs/>
          <w:i/>
          <w:iCs/>
          <w:lang w:val="en-GB" w:eastAsia="zh-CN"/>
        </w:rPr>
      </w:pPr>
      <w:r w:rsidRPr="0064722E">
        <w:rPr>
          <w:b/>
          <w:bCs/>
          <w:i/>
          <w:iCs/>
          <w:lang w:val="en-GB" w:eastAsia="zh-CN"/>
        </w:rPr>
        <w:t>Type-A HD-FDD for FDD deployment</w:t>
      </w:r>
    </w:p>
    <w:p w14:paraId="23C8F59E" w14:textId="4BD6ED04" w:rsidR="00DD72C8" w:rsidRPr="0064722E" w:rsidRDefault="00DD72C8" w:rsidP="00DD72C8">
      <w:pPr>
        <w:pStyle w:val="ListParagraph"/>
        <w:numPr>
          <w:ilvl w:val="0"/>
          <w:numId w:val="46"/>
        </w:numPr>
        <w:jc w:val="both"/>
        <w:rPr>
          <w:b/>
          <w:bCs/>
          <w:i/>
          <w:iCs/>
          <w:lang w:val="en-GB" w:eastAsia="zh-CN"/>
        </w:rPr>
      </w:pPr>
      <w:r w:rsidRPr="0064722E">
        <w:rPr>
          <w:b/>
          <w:bCs/>
          <w:i/>
          <w:iCs/>
          <w:lang w:val="en-GB" w:eastAsia="zh-CN"/>
        </w:rPr>
        <w:t>1 TX and 1 RX antenna configuration for FDD and TDD deployment</w:t>
      </w:r>
    </w:p>
    <w:p w14:paraId="1D513216" w14:textId="1128F976" w:rsidR="00DD72C8" w:rsidRPr="0064722E" w:rsidRDefault="008114A2" w:rsidP="00FC71ED">
      <w:pPr>
        <w:pStyle w:val="ListParagraph"/>
        <w:numPr>
          <w:ilvl w:val="0"/>
          <w:numId w:val="46"/>
        </w:numPr>
        <w:jc w:val="both"/>
        <w:rPr>
          <w:b/>
          <w:bCs/>
          <w:i/>
          <w:iCs/>
          <w:lang w:val="en-GB" w:eastAsia="zh-CN"/>
        </w:rPr>
      </w:pPr>
      <w:r w:rsidRPr="0064722E">
        <w:rPr>
          <w:b/>
          <w:bCs/>
          <w:i/>
          <w:iCs/>
          <w:lang w:val="en-GB" w:eastAsia="zh-CN"/>
        </w:rPr>
        <w:t>Up to 8 HARQ processes for 15 kHz SCS and up to 16 HARQ processes for SCS</w:t>
      </w:r>
      <w:r w:rsidR="00E400F9" w:rsidRPr="0064722E">
        <w:rPr>
          <w:b/>
          <w:bCs/>
          <w:i/>
          <w:iCs/>
          <w:lang w:val="en-GB" w:eastAsia="zh-CN"/>
        </w:rPr>
        <w:t xml:space="preserve"> spacing larger than 30 kHz</w:t>
      </w:r>
    </w:p>
    <w:bookmarkEnd w:id="16"/>
    <w:p w14:paraId="7469E12B" w14:textId="77777777" w:rsidR="001F58EC" w:rsidRDefault="001F58EC" w:rsidP="00292246">
      <w:pPr>
        <w:rPr>
          <w:lang w:val="en-GB" w:eastAsia="zh-CN"/>
        </w:rPr>
      </w:pPr>
    </w:p>
    <w:p w14:paraId="7F6F76C5" w14:textId="563C0DC8" w:rsidR="006171AA" w:rsidRDefault="006171AA" w:rsidP="006171AA">
      <w:pPr>
        <w:pStyle w:val="Heading1"/>
      </w:pPr>
      <w:r>
        <w:t>Discussion of UE Complexity Reduction in FR2</w:t>
      </w:r>
    </w:p>
    <w:p w14:paraId="4B25525A" w14:textId="77777777" w:rsidR="006171AA" w:rsidRPr="005723C1" w:rsidRDefault="006171AA" w:rsidP="006171AA">
      <w:pPr>
        <w:pStyle w:val="Heading2"/>
        <w:rPr>
          <w:lang w:eastAsia="zh-CN"/>
        </w:rPr>
      </w:pPr>
      <w:r w:rsidRPr="005723C1">
        <w:rPr>
          <w:lang w:eastAsia="zh-CN"/>
        </w:rPr>
        <w:t>Reduction of Maximum UE BW</w:t>
      </w:r>
    </w:p>
    <w:p w14:paraId="71D529F9" w14:textId="77777777" w:rsidR="006171AA" w:rsidRDefault="006171AA" w:rsidP="006171AA">
      <w:pPr>
        <w:jc w:val="both"/>
        <w:rPr>
          <w:lang w:eastAsia="zh-CN"/>
        </w:rPr>
      </w:pPr>
      <w:r>
        <w:rPr>
          <w:lang w:eastAsia="zh-CN"/>
        </w:rPr>
        <w:t>In RAN1#</w:t>
      </w:r>
      <w:r w:rsidR="00B70CE9">
        <w:rPr>
          <w:lang w:eastAsia="zh-CN"/>
        </w:rPr>
        <w:t>101e</w:t>
      </w:r>
      <w:r>
        <w:rPr>
          <w:lang w:eastAsia="zh-CN"/>
        </w:rPr>
        <w:t xml:space="preserve"> meeting, it was agreed that:</w:t>
      </w:r>
    </w:p>
    <w:p w14:paraId="19B82926" w14:textId="77777777" w:rsidR="006171AA" w:rsidRDefault="006171AA" w:rsidP="003D1E3E">
      <w:pPr>
        <w:pStyle w:val="ListParagraph"/>
        <w:numPr>
          <w:ilvl w:val="0"/>
          <w:numId w:val="30"/>
        </w:numPr>
        <w:jc w:val="both"/>
        <w:rPr>
          <w:lang w:eastAsia="zh-CN"/>
        </w:rPr>
      </w:pPr>
      <w:r>
        <w:rPr>
          <w:lang w:eastAsia="zh-CN"/>
        </w:rPr>
        <w:t xml:space="preserve">For FR2, study 50MHz and 100 MHz maximum UE bandwidth at least for initial access </w:t>
      </w:r>
    </w:p>
    <w:p w14:paraId="490F5BAA" w14:textId="77777777" w:rsidR="006171AA" w:rsidRDefault="006171AA" w:rsidP="003D1E3E">
      <w:pPr>
        <w:pStyle w:val="ListParagraph"/>
        <w:numPr>
          <w:ilvl w:val="1"/>
          <w:numId w:val="30"/>
        </w:numPr>
        <w:jc w:val="both"/>
        <w:rPr>
          <w:lang w:eastAsia="zh-CN"/>
        </w:rPr>
      </w:pPr>
      <w:r>
        <w:rPr>
          <w:lang w:eastAsia="zh-CN"/>
        </w:rPr>
        <w:t>Other bandwidths FFS</w:t>
      </w:r>
    </w:p>
    <w:p w14:paraId="6D3C5FD2" w14:textId="77777777" w:rsidR="00B70CE9" w:rsidRDefault="00B70CE9" w:rsidP="00B70CE9">
      <w:pPr>
        <w:jc w:val="both"/>
        <w:rPr>
          <w:lang w:eastAsia="zh-CN"/>
        </w:rPr>
      </w:pPr>
      <w:r>
        <w:rPr>
          <w:lang w:eastAsia="zh-CN"/>
        </w:rPr>
        <w:t>In RAN1#102e, the following additional agreement was made:</w:t>
      </w:r>
    </w:p>
    <w:p w14:paraId="4034FE0A" w14:textId="77777777" w:rsidR="00B70CE9" w:rsidRDefault="00B70CE9" w:rsidP="003D1E3E">
      <w:pPr>
        <w:pStyle w:val="ListParagraph"/>
        <w:numPr>
          <w:ilvl w:val="0"/>
          <w:numId w:val="30"/>
        </w:numPr>
        <w:rPr>
          <w:lang w:eastAsia="zh-CN"/>
        </w:rPr>
      </w:pPr>
      <w:r>
        <w:rPr>
          <w:lang w:eastAsia="zh-CN"/>
        </w:rPr>
        <w:t>For the baseline UE bandwidth capability of RedCap UEs, the same maximum UE bandwidth in a band applies to both RF and baseband.</w:t>
      </w:r>
    </w:p>
    <w:p w14:paraId="4C029E1F" w14:textId="77777777" w:rsidR="00B70CE9" w:rsidRDefault="00B70CE9" w:rsidP="003D1E3E">
      <w:pPr>
        <w:pStyle w:val="ListParagraph"/>
        <w:numPr>
          <w:ilvl w:val="1"/>
          <w:numId w:val="30"/>
        </w:numPr>
        <w:rPr>
          <w:lang w:eastAsia="zh-CN"/>
        </w:rPr>
      </w:pPr>
      <w:r>
        <w:rPr>
          <w:rFonts w:hint="eastAsia"/>
          <w:lang w:eastAsia="zh-CN"/>
        </w:rPr>
        <w:t>This maximum UE bandwidth applies to both data and control channels.</w:t>
      </w:r>
    </w:p>
    <w:p w14:paraId="1B78F8F6" w14:textId="77777777" w:rsidR="00B70CE9" w:rsidRDefault="00B70CE9" w:rsidP="003D1E3E">
      <w:pPr>
        <w:pStyle w:val="ListParagraph"/>
        <w:numPr>
          <w:ilvl w:val="1"/>
          <w:numId w:val="30"/>
        </w:numPr>
        <w:rPr>
          <w:lang w:eastAsia="zh-CN"/>
        </w:rPr>
      </w:pPr>
      <w:r>
        <w:rPr>
          <w:rFonts w:hint="eastAsia"/>
          <w:lang w:eastAsia="zh-CN"/>
        </w:rPr>
        <w:t>This maximum UE bandwidth is assumed for both DL and UL.</w:t>
      </w:r>
    </w:p>
    <w:p w14:paraId="0AF3A5D9" w14:textId="77777777" w:rsidR="00B70CE9" w:rsidRDefault="00B70CE9" w:rsidP="003D1E3E">
      <w:pPr>
        <w:pStyle w:val="ListParagraph"/>
        <w:numPr>
          <w:ilvl w:val="1"/>
          <w:numId w:val="30"/>
        </w:numPr>
        <w:rPr>
          <w:lang w:eastAsia="zh-CN"/>
        </w:rPr>
      </w:pPr>
      <w:r>
        <w:rPr>
          <w:rFonts w:hint="eastAsia"/>
          <w:lang w:eastAsia="zh-CN"/>
        </w:rPr>
        <w:t>Complexity analyses with other mixes of bandwidths are not precluded.</w:t>
      </w:r>
    </w:p>
    <w:p w14:paraId="402E3D50" w14:textId="77777777" w:rsidR="006171AA" w:rsidRDefault="006171AA" w:rsidP="006171AA">
      <w:pPr>
        <w:pStyle w:val="Heading3"/>
        <w:rPr>
          <w:lang w:eastAsia="zh-CN"/>
        </w:rPr>
      </w:pPr>
      <w:r>
        <w:rPr>
          <w:lang w:eastAsia="zh-CN"/>
        </w:rPr>
        <w:lastRenderedPageBreak/>
        <w:t>Evaluations of 50 vs 100 MHz</w:t>
      </w:r>
    </w:p>
    <w:p w14:paraId="48F30AD7" w14:textId="77777777" w:rsidR="006171AA" w:rsidRDefault="006171AA" w:rsidP="006171AA">
      <w:pPr>
        <w:jc w:val="both"/>
        <w:rPr>
          <w:lang w:eastAsia="zh-CN"/>
        </w:rPr>
      </w:pPr>
      <w:r>
        <w:rPr>
          <w:lang w:eastAsia="zh-CN"/>
        </w:rPr>
        <w:t>To down select the maximum UE BW, the following aspects may be considered:</w:t>
      </w:r>
    </w:p>
    <w:p w14:paraId="2EF3BFB6" w14:textId="77777777" w:rsidR="006171AA" w:rsidRDefault="006171AA" w:rsidP="003D1E3E">
      <w:pPr>
        <w:pStyle w:val="ListParagraph"/>
        <w:numPr>
          <w:ilvl w:val="0"/>
          <w:numId w:val="30"/>
        </w:numPr>
        <w:jc w:val="both"/>
        <w:rPr>
          <w:lang w:eastAsia="zh-CN"/>
        </w:rPr>
      </w:pPr>
      <w:r>
        <w:rPr>
          <w:lang w:eastAsia="zh-CN"/>
        </w:rPr>
        <w:t>SSB and CORESET0 BW</w:t>
      </w:r>
    </w:p>
    <w:p w14:paraId="580E6848" w14:textId="77777777" w:rsidR="006171AA" w:rsidRDefault="006171AA" w:rsidP="003D1E3E">
      <w:pPr>
        <w:pStyle w:val="ListParagraph"/>
        <w:numPr>
          <w:ilvl w:val="0"/>
          <w:numId w:val="30"/>
        </w:numPr>
        <w:jc w:val="both"/>
        <w:rPr>
          <w:lang w:eastAsia="zh-CN"/>
        </w:rPr>
      </w:pPr>
      <w:r>
        <w:rPr>
          <w:lang w:eastAsia="zh-CN"/>
        </w:rPr>
        <w:t>Aggregation level support</w:t>
      </w:r>
    </w:p>
    <w:p w14:paraId="3BC370B7" w14:textId="77777777" w:rsidR="006171AA" w:rsidRDefault="006171AA" w:rsidP="003D1E3E">
      <w:pPr>
        <w:pStyle w:val="ListParagraph"/>
        <w:numPr>
          <w:ilvl w:val="0"/>
          <w:numId w:val="30"/>
        </w:numPr>
        <w:jc w:val="both"/>
        <w:rPr>
          <w:lang w:eastAsia="zh-CN"/>
        </w:rPr>
      </w:pPr>
      <w:r>
        <w:rPr>
          <w:lang w:eastAsia="zh-CN"/>
        </w:rPr>
        <w:t>PDCCH blocking probability</w:t>
      </w:r>
    </w:p>
    <w:p w14:paraId="53C7FF29" w14:textId="77777777" w:rsidR="006171AA" w:rsidRDefault="006171AA" w:rsidP="003D1E3E">
      <w:pPr>
        <w:pStyle w:val="ListParagraph"/>
        <w:numPr>
          <w:ilvl w:val="0"/>
          <w:numId w:val="30"/>
        </w:numPr>
        <w:jc w:val="both"/>
        <w:rPr>
          <w:lang w:eastAsia="zh-CN"/>
        </w:rPr>
      </w:pPr>
      <w:r>
        <w:rPr>
          <w:lang w:eastAsia="zh-CN"/>
        </w:rPr>
        <w:t>Number of users supported</w:t>
      </w:r>
    </w:p>
    <w:p w14:paraId="3A94AA33" w14:textId="77777777" w:rsidR="006171AA" w:rsidRDefault="006171AA" w:rsidP="003D1E3E">
      <w:pPr>
        <w:pStyle w:val="ListParagraph"/>
        <w:numPr>
          <w:ilvl w:val="0"/>
          <w:numId w:val="30"/>
        </w:numPr>
        <w:jc w:val="both"/>
        <w:rPr>
          <w:lang w:eastAsia="zh-CN"/>
        </w:rPr>
      </w:pPr>
      <w:r>
        <w:rPr>
          <w:lang w:eastAsia="zh-CN"/>
        </w:rPr>
        <w:t>Latency</w:t>
      </w:r>
    </w:p>
    <w:p w14:paraId="74524C5A" w14:textId="77777777" w:rsidR="006171AA" w:rsidRDefault="006171AA" w:rsidP="003D1E3E">
      <w:pPr>
        <w:pStyle w:val="ListParagraph"/>
        <w:numPr>
          <w:ilvl w:val="0"/>
          <w:numId w:val="30"/>
        </w:numPr>
        <w:jc w:val="both"/>
        <w:rPr>
          <w:lang w:eastAsia="zh-CN"/>
        </w:rPr>
      </w:pPr>
      <w:r>
        <w:rPr>
          <w:lang w:eastAsia="zh-CN"/>
        </w:rPr>
        <w:t>SINR</w:t>
      </w:r>
    </w:p>
    <w:p w14:paraId="14481322" w14:textId="77777777" w:rsidR="006171AA" w:rsidRPr="003313C1" w:rsidRDefault="006171AA" w:rsidP="006171AA">
      <w:pPr>
        <w:jc w:val="both"/>
        <w:rPr>
          <w:b/>
          <w:bCs/>
          <w:u w:val="single"/>
          <w:lang w:eastAsia="zh-CN"/>
        </w:rPr>
      </w:pPr>
      <w:r w:rsidRPr="003313C1">
        <w:rPr>
          <w:b/>
          <w:bCs/>
          <w:u w:val="single"/>
          <w:lang w:eastAsia="zh-CN"/>
        </w:rPr>
        <w:t>SSB and CORESET0 BW</w:t>
      </w:r>
    </w:p>
    <w:p w14:paraId="2C12AB56" w14:textId="77777777" w:rsidR="006171AA" w:rsidRDefault="006171AA" w:rsidP="006171AA">
      <w:pPr>
        <w:jc w:val="both"/>
        <w:rPr>
          <w:lang w:eastAsia="zh-CN"/>
        </w:rPr>
      </w:pPr>
      <w:r>
        <w:rPr>
          <w:lang w:eastAsia="zh-CN"/>
        </w:rPr>
        <w:t xml:space="preserve">During the initial cell search, the UE’s BW needs to be at least as wide as CORESET0 (which is wider than the SSB). Rel-15 NR defines 3 multiplexing patterns for SSB and CORESET0, where in multiplexing patterns 2 and 3 (defined for FR2), CORESET0 is FDM’ed with the SSB increasing the BW required from the UE. For FR2, multiplexing patterns 2 and 3 have BW (SSB + CORESET0) larger than 50 MHz and for some cases larger than 100 MHz (SSB + CORESET0 BW has a minimum of 63.4 MHz and can be as large as 129.6 MHz (depending on the configuration)). </w:t>
      </w:r>
      <w:r w:rsidR="00B70CE9">
        <w:rPr>
          <w:lang w:eastAsia="zh-CN"/>
        </w:rPr>
        <w:t>For the cases where the SSB + CORESET0 BW is larger than</w:t>
      </w:r>
      <w:r>
        <w:rPr>
          <w:lang w:eastAsia="zh-CN"/>
        </w:rPr>
        <w:t xml:space="preserve"> the supported UE BW, the UE would need to decode PBCH and CORESET0 in a TDM fashion over multiple opportunities, thus delaying the initial cell search time. If 100 MHz UE BW is supported, this delayed implementation is limited to SCS 240 kHz with multiplexing pattern 2 </w:t>
      </w:r>
      <w:r w:rsidR="00B70CE9">
        <w:rPr>
          <w:lang w:eastAsia="zh-CN"/>
        </w:rPr>
        <w:t>and configuration index 6 and 7.</w:t>
      </w:r>
      <w:r>
        <w:rPr>
          <w:lang w:eastAsia="zh-CN"/>
        </w:rPr>
        <w:t xml:space="preserve"> Therefore, to minimize the cell search time (for multiplexing patterns 2 and 3), it may be beneficial to support 100 MHz</w:t>
      </w:r>
      <w:r w:rsidR="00041B6D">
        <w:rPr>
          <w:lang w:eastAsia="zh-CN"/>
        </w:rPr>
        <w:t xml:space="preserve"> as the max</w:t>
      </w:r>
      <w:r>
        <w:rPr>
          <w:lang w:eastAsia="zh-CN"/>
        </w:rPr>
        <w:t xml:space="preserve"> UE BW.</w:t>
      </w:r>
    </w:p>
    <w:p w14:paraId="6343CD9E" w14:textId="4551E108" w:rsidR="006171AA" w:rsidRPr="003313C1" w:rsidRDefault="009C4B36" w:rsidP="006171AA">
      <w:pPr>
        <w:jc w:val="both"/>
        <w:rPr>
          <w:b/>
          <w:bCs/>
          <w:i/>
          <w:iCs/>
          <w:lang w:eastAsia="zh-CN"/>
        </w:rPr>
      </w:pPr>
      <w:bookmarkStart w:id="17" w:name="o6"/>
      <w:r w:rsidRPr="00D26098">
        <w:rPr>
          <w:b/>
          <w:i/>
          <w:iCs/>
          <w:highlight w:val="yellow"/>
          <w:lang w:val="en-GB"/>
        </w:rPr>
        <w:t xml:space="preserve">Observation </w:t>
      </w:r>
      <w:r w:rsidRPr="00D26098">
        <w:rPr>
          <w:b/>
          <w:i/>
          <w:iCs/>
          <w:highlight w:val="yellow"/>
          <w:lang w:val="en-GB"/>
        </w:rPr>
        <w:fldChar w:fldCharType="begin"/>
      </w:r>
      <w:r w:rsidRPr="00D26098">
        <w:rPr>
          <w:b/>
          <w:i/>
          <w:iCs/>
          <w:highlight w:val="yellow"/>
          <w:lang w:val="en-GB"/>
        </w:rPr>
        <w:instrText xml:space="preserve"> SEQ [Observation] \* MERGEFORMAT </w:instrText>
      </w:r>
      <w:r w:rsidRPr="00D26098">
        <w:rPr>
          <w:b/>
          <w:i/>
          <w:iCs/>
          <w:highlight w:val="yellow"/>
          <w:lang w:val="en-GB"/>
        </w:rPr>
        <w:fldChar w:fldCharType="separate"/>
      </w:r>
      <w:r w:rsidR="00F062EF" w:rsidRPr="00D26098">
        <w:rPr>
          <w:b/>
          <w:i/>
          <w:iCs/>
          <w:noProof/>
          <w:highlight w:val="yellow"/>
          <w:lang w:val="en-GB"/>
        </w:rPr>
        <w:t>6</w:t>
      </w:r>
      <w:r w:rsidRPr="00D26098">
        <w:rPr>
          <w:b/>
          <w:i/>
          <w:iCs/>
          <w:highlight w:val="yellow"/>
          <w:lang w:val="en-GB"/>
        </w:rPr>
        <w:fldChar w:fldCharType="end"/>
      </w:r>
      <w:r w:rsidR="006171AA" w:rsidRPr="00D26098">
        <w:rPr>
          <w:b/>
          <w:bCs/>
          <w:i/>
          <w:iCs/>
          <w:highlight w:val="yellow"/>
          <w:lang w:eastAsia="zh-CN"/>
        </w:rPr>
        <w:t>:</w:t>
      </w:r>
      <w:r w:rsidR="006171AA" w:rsidRPr="003313C1">
        <w:rPr>
          <w:b/>
          <w:bCs/>
          <w:i/>
          <w:iCs/>
          <w:lang w:eastAsia="zh-CN"/>
        </w:rPr>
        <w:t xml:space="preserve"> </w:t>
      </w:r>
      <w:r w:rsidR="00743D2A">
        <w:rPr>
          <w:b/>
          <w:bCs/>
          <w:i/>
          <w:iCs/>
          <w:lang w:eastAsia="zh-CN"/>
        </w:rPr>
        <w:t xml:space="preserve">For </w:t>
      </w:r>
      <w:r w:rsidR="007E4DE2">
        <w:rPr>
          <w:b/>
          <w:bCs/>
          <w:i/>
          <w:iCs/>
          <w:lang w:eastAsia="zh-CN"/>
        </w:rPr>
        <w:t>F</w:t>
      </w:r>
      <w:r w:rsidR="00743D2A">
        <w:rPr>
          <w:b/>
          <w:bCs/>
          <w:i/>
          <w:iCs/>
          <w:lang w:eastAsia="zh-CN"/>
        </w:rPr>
        <w:t>R2, t</w:t>
      </w:r>
      <w:r w:rsidR="006171AA" w:rsidRPr="003313C1">
        <w:rPr>
          <w:b/>
          <w:bCs/>
          <w:i/>
          <w:iCs/>
          <w:lang w:eastAsia="zh-CN"/>
        </w:rPr>
        <w:t xml:space="preserve">o minimize the cell search time (for multiplexing patterns 2 and 3), it may be beneficial to support 100 MHz </w:t>
      </w:r>
      <w:r w:rsidR="00041B6D">
        <w:rPr>
          <w:b/>
          <w:bCs/>
          <w:i/>
          <w:iCs/>
          <w:lang w:eastAsia="zh-CN"/>
        </w:rPr>
        <w:t>as the max</w:t>
      </w:r>
      <w:r w:rsidR="006171AA" w:rsidRPr="003313C1">
        <w:rPr>
          <w:b/>
          <w:bCs/>
          <w:i/>
          <w:iCs/>
          <w:lang w:eastAsia="zh-CN"/>
        </w:rPr>
        <w:t xml:space="preserve"> UE BW</w:t>
      </w:r>
      <w:r w:rsidR="0099213D">
        <w:rPr>
          <w:b/>
          <w:bCs/>
          <w:i/>
          <w:iCs/>
          <w:lang w:eastAsia="zh-CN"/>
        </w:rPr>
        <w:t>.</w:t>
      </w:r>
    </w:p>
    <w:bookmarkEnd w:id="17"/>
    <w:p w14:paraId="3B341C43" w14:textId="77777777" w:rsidR="006171AA" w:rsidRDefault="006171AA" w:rsidP="006171AA">
      <w:pPr>
        <w:jc w:val="both"/>
        <w:rPr>
          <w:b/>
          <w:bCs/>
          <w:u w:val="single"/>
          <w:lang w:eastAsia="zh-CN"/>
        </w:rPr>
      </w:pPr>
      <w:r w:rsidRPr="003313C1">
        <w:rPr>
          <w:b/>
          <w:bCs/>
          <w:u w:val="single"/>
          <w:lang w:eastAsia="zh-CN"/>
        </w:rPr>
        <w:t xml:space="preserve">Aggregation </w:t>
      </w:r>
      <w:r>
        <w:rPr>
          <w:b/>
          <w:bCs/>
          <w:u w:val="single"/>
          <w:lang w:eastAsia="zh-CN"/>
        </w:rPr>
        <w:t>L</w:t>
      </w:r>
      <w:r w:rsidRPr="003313C1">
        <w:rPr>
          <w:b/>
          <w:bCs/>
          <w:u w:val="single"/>
          <w:lang w:eastAsia="zh-CN"/>
        </w:rPr>
        <w:t>evel</w:t>
      </w:r>
      <w:r>
        <w:rPr>
          <w:b/>
          <w:bCs/>
          <w:u w:val="single"/>
          <w:lang w:eastAsia="zh-CN"/>
        </w:rPr>
        <w:t xml:space="preserve"> S</w:t>
      </w:r>
      <w:r w:rsidRPr="003313C1">
        <w:rPr>
          <w:b/>
          <w:bCs/>
          <w:u w:val="single"/>
          <w:lang w:eastAsia="zh-CN"/>
        </w:rPr>
        <w:t>uppor</w:t>
      </w:r>
      <w:r>
        <w:rPr>
          <w:b/>
          <w:bCs/>
          <w:u w:val="single"/>
          <w:lang w:eastAsia="zh-CN"/>
        </w:rPr>
        <w:t>t</w:t>
      </w:r>
    </w:p>
    <w:p w14:paraId="592D0577" w14:textId="77777777" w:rsidR="006171AA" w:rsidRPr="00E00B20" w:rsidRDefault="006171AA" w:rsidP="006171AA">
      <w:pPr>
        <w:jc w:val="both"/>
        <w:rPr>
          <w:lang w:eastAsia="zh-CN"/>
        </w:rPr>
      </w:pPr>
      <w:r>
        <w:rPr>
          <w:lang w:eastAsia="zh-CN"/>
        </w:rPr>
        <w:t>In NR R15, PDCCH aggregation levels (AL) 1, 2, 4, 8, and 16 are supported. The maximum number of RBs that can be supported</w:t>
      </w:r>
      <w:r w:rsidR="00FB2931">
        <w:rPr>
          <w:lang w:eastAsia="zh-CN"/>
        </w:rPr>
        <w:t xml:space="preserve"> is</w:t>
      </w:r>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sub>
        </m:sSub>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UE</m:t>
                            </m:r>
                          </m:sub>
                        </m:sSub>
                      </m:num>
                      <m:den>
                        <m:r>
                          <w:rPr>
                            <w:rFonts w:ascii="Cambria Math" w:hAnsi="Cambria Math"/>
                            <w:lang w:eastAsia="zh-CN"/>
                          </w:rPr>
                          <m:t>12∙SCS</m:t>
                        </m:r>
                      </m:den>
                    </m:f>
                  </m:e>
                </m:d>
              </m:num>
              <m:den>
                <m:r>
                  <w:rPr>
                    <w:rFonts w:ascii="Cambria Math" w:hAnsi="Cambria Math"/>
                    <w:lang w:eastAsia="zh-CN"/>
                  </w:rPr>
                  <m:t>6</m:t>
                </m:r>
              </m:den>
            </m:f>
          </m:e>
        </m:d>
        <m:r>
          <w:rPr>
            <w:rFonts w:ascii="Cambria Math" w:hAnsi="Cambria Math"/>
            <w:lang w:eastAsia="zh-CN"/>
          </w:rPr>
          <m:t>∙6</m:t>
        </m:r>
      </m:oMath>
      <w:r w:rsidR="00FB2931">
        <w:rPr>
          <w:lang w:eastAsia="zh-CN"/>
        </w:rPr>
        <w:t xml:space="preserve">. </w:t>
      </w:r>
      <w:r>
        <w:rPr>
          <w:lang w:eastAsia="zh-CN"/>
        </w:rPr>
        <w:t xml:space="preserve">Assuming a 3 OFDM symbol CORESET, the number of CCE that can be supported in the CORESET </w:t>
      </w:r>
      <m:oMath>
        <m:d>
          <m:dPr>
            <m:ctrlPr>
              <w:rPr>
                <w:rFonts w:ascii="Cambria Math" w:hAnsi="Cambria Math"/>
                <w:i/>
                <w:lang w:eastAsia="zh-CN"/>
              </w:rPr>
            </m:ctrlPr>
          </m:dPr>
          <m:e>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sub>
                    </m:sSub>
                  </m:num>
                  <m:den>
                    <m:r>
                      <w:rPr>
                        <w:rFonts w:ascii="Cambria Math" w:hAnsi="Cambria Math"/>
                        <w:lang w:eastAsia="zh-CN"/>
                      </w:rPr>
                      <m:t>6</m:t>
                    </m:r>
                  </m:den>
                </m:f>
              </m:e>
            </m:d>
          </m:e>
        </m:d>
      </m:oMath>
      <w:r>
        <w:rPr>
          <w:lang w:eastAsia="zh-CN"/>
        </w:rPr>
        <w:t xml:space="preserve"> is:</w:t>
      </w:r>
    </w:p>
    <w:p w14:paraId="2F3778E1" w14:textId="77777777" w:rsidR="006171AA" w:rsidRDefault="006171AA" w:rsidP="003D1E3E">
      <w:pPr>
        <w:pStyle w:val="ListParagraph"/>
        <w:numPr>
          <w:ilvl w:val="0"/>
          <w:numId w:val="30"/>
        </w:numPr>
        <w:jc w:val="both"/>
        <w:rPr>
          <w:lang w:eastAsia="zh-CN"/>
        </w:rPr>
      </w:pPr>
      <w:r>
        <w:rPr>
          <w:lang w:eastAsia="zh-CN"/>
        </w:rPr>
        <w:t>For UE BW = 50 MHz: 15 and 33 CCEs, for SCS = 120 kHz and 60 kHz, respectively</w:t>
      </w:r>
    </w:p>
    <w:p w14:paraId="7E25109F" w14:textId="77777777" w:rsidR="006171AA" w:rsidRDefault="006171AA" w:rsidP="003D1E3E">
      <w:pPr>
        <w:pStyle w:val="ListParagraph"/>
        <w:numPr>
          <w:ilvl w:val="0"/>
          <w:numId w:val="30"/>
        </w:numPr>
        <w:jc w:val="both"/>
        <w:rPr>
          <w:lang w:eastAsia="zh-CN"/>
        </w:rPr>
      </w:pPr>
      <w:r>
        <w:rPr>
          <w:lang w:eastAsia="zh-CN"/>
        </w:rPr>
        <w:t>For UE BW = 100 MHz: 33 and 69 CCEs, for SCS = 120 kHz and 60 kHz, respectively</w:t>
      </w:r>
    </w:p>
    <w:p w14:paraId="6EFBAF80" w14:textId="77777777" w:rsidR="006171AA" w:rsidRDefault="006171AA" w:rsidP="006171AA">
      <w:pPr>
        <w:jc w:val="both"/>
        <w:rPr>
          <w:lang w:eastAsia="zh-CN"/>
        </w:rPr>
      </w:pPr>
      <w:r>
        <w:rPr>
          <w:lang w:eastAsia="zh-CN"/>
        </w:rPr>
        <w:t xml:space="preserve">As can be noted, the maximum number of CCEs for 50 MHz UE BW and 120 kHz SCS is 15 and thus AL = 16 cannot be supported for this configuration. This may possibly reduce the coverage of the cell in certain deployments. </w:t>
      </w:r>
      <w:r w:rsidR="00B70CE9">
        <w:rPr>
          <w:lang w:eastAsia="zh-CN"/>
        </w:rPr>
        <w:t>The UE, however, may be able to decode an AL = 16 but with some performance loss.</w:t>
      </w:r>
    </w:p>
    <w:p w14:paraId="4888B890" w14:textId="77777777" w:rsidR="006171AA" w:rsidRDefault="007A41A0" w:rsidP="006171AA">
      <w:pPr>
        <w:jc w:val="both"/>
        <w:rPr>
          <w:lang w:eastAsia="zh-CN"/>
        </w:rPr>
      </w:pPr>
      <w:r>
        <w:rPr>
          <w:lang w:eastAsia="zh-CN"/>
        </w:rPr>
        <w:t xml:space="preserve">For some UEs, </w:t>
      </w:r>
      <w:r w:rsidR="006171AA">
        <w:rPr>
          <w:lang w:eastAsia="zh-CN"/>
        </w:rPr>
        <w:t xml:space="preserve">AL = 16 support may be </w:t>
      </w:r>
      <w:r>
        <w:rPr>
          <w:lang w:eastAsia="zh-CN"/>
        </w:rPr>
        <w:t>needed to have enough PDCCH coverage</w:t>
      </w:r>
      <w:r w:rsidR="001024DF">
        <w:rPr>
          <w:lang w:eastAsia="zh-CN"/>
        </w:rPr>
        <w:t>,</w:t>
      </w:r>
      <w:r w:rsidR="006171AA">
        <w:rPr>
          <w:lang w:eastAsia="zh-CN"/>
        </w:rPr>
        <w:t xml:space="preserve"> </w:t>
      </w:r>
      <w:r w:rsidR="001024DF">
        <w:rPr>
          <w:lang w:eastAsia="zh-CN"/>
        </w:rPr>
        <w:t>hence</w:t>
      </w:r>
      <w:r w:rsidR="006171AA">
        <w:rPr>
          <w:lang w:eastAsia="zh-CN"/>
        </w:rPr>
        <w:t xml:space="preserve"> 100 MHz minimum UE BW may be beneficial.</w:t>
      </w:r>
    </w:p>
    <w:p w14:paraId="401D37EA" w14:textId="06B796B7" w:rsidR="006171AA" w:rsidRPr="003313C1" w:rsidRDefault="009C4B36" w:rsidP="006171AA">
      <w:pPr>
        <w:jc w:val="both"/>
        <w:rPr>
          <w:b/>
          <w:bCs/>
          <w:i/>
          <w:iCs/>
          <w:lang w:eastAsia="zh-CN"/>
        </w:rPr>
      </w:pPr>
      <w:bookmarkStart w:id="18" w:name="o7"/>
      <w:r w:rsidRPr="00D26098">
        <w:rPr>
          <w:b/>
          <w:i/>
          <w:iCs/>
          <w:highlight w:val="yellow"/>
          <w:lang w:val="en-GB"/>
        </w:rPr>
        <w:t xml:space="preserve">Observation </w:t>
      </w:r>
      <w:r w:rsidRPr="00D26098">
        <w:rPr>
          <w:b/>
          <w:i/>
          <w:iCs/>
          <w:highlight w:val="yellow"/>
          <w:lang w:val="en-GB"/>
        </w:rPr>
        <w:fldChar w:fldCharType="begin"/>
      </w:r>
      <w:r w:rsidRPr="00D26098">
        <w:rPr>
          <w:b/>
          <w:i/>
          <w:iCs/>
          <w:highlight w:val="yellow"/>
          <w:lang w:val="en-GB"/>
        </w:rPr>
        <w:instrText xml:space="preserve"> SEQ [Observation] \* MERGEFORMAT </w:instrText>
      </w:r>
      <w:r w:rsidRPr="00D26098">
        <w:rPr>
          <w:b/>
          <w:i/>
          <w:iCs/>
          <w:highlight w:val="yellow"/>
          <w:lang w:val="en-GB"/>
        </w:rPr>
        <w:fldChar w:fldCharType="separate"/>
      </w:r>
      <w:r w:rsidR="001D3546" w:rsidRPr="00D26098">
        <w:rPr>
          <w:b/>
          <w:i/>
          <w:iCs/>
          <w:noProof/>
          <w:highlight w:val="yellow"/>
          <w:lang w:val="en-GB"/>
        </w:rPr>
        <w:t>7</w:t>
      </w:r>
      <w:r w:rsidRPr="00D26098">
        <w:rPr>
          <w:b/>
          <w:i/>
          <w:iCs/>
          <w:highlight w:val="yellow"/>
          <w:lang w:val="en-GB"/>
        </w:rPr>
        <w:fldChar w:fldCharType="end"/>
      </w:r>
      <w:r w:rsidR="006171AA" w:rsidRPr="00D26098">
        <w:rPr>
          <w:b/>
          <w:bCs/>
          <w:i/>
          <w:iCs/>
          <w:highlight w:val="yellow"/>
          <w:lang w:eastAsia="zh-CN"/>
        </w:rPr>
        <w:t>:</w:t>
      </w:r>
      <w:r w:rsidR="006171AA" w:rsidRPr="003313C1">
        <w:rPr>
          <w:b/>
          <w:bCs/>
          <w:i/>
          <w:iCs/>
          <w:lang w:eastAsia="zh-CN"/>
        </w:rPr>
        <w:t xml:space="preserve"> </w:t>
      </w:r>
      <w:r w:rsidR="00925079">
        <w:rPr>
          <w:b/>
          <w:bCs/>
          <w:i/>
          <w:iCs/>
          <w:lang w:eastAsia="zh-CN"/>
        </w:rPr>
        <w:t>For FR2, d</w:t>
      </w:r>
      <w:r w:rsidR="006171AA">
        <w:rPr>
          <w:b/>
          <w:bCs/>
          <w:i/>
          <w:iCs/>
          <w:lang w:eastAsia="zh-CN"/>
        </w:rPr>
        <w:t xml:space="preserve">ue to not enough </w:t>
      </w:r>
      <w:r w:rsidR="00180C82">
        <w:rPr>
          <w:b/>
          <w:bCs/>
          <w:i/>
          <w:iCs/>
          <w:lang w:eastAsia="zh-CN"/>
        </w:rPr>
        <w:t xml:space="preserve">number of </w:t>
      </w:r>
      <w:r w:rsidR="006171AA">
        <w:rPr>
          <w:b/>
          <w:bCs/>
          <w:i/>
          <w:iCs/>
          <w:lang w:eastAsia="zh-CN"/>
        </w:rPr>
        <w:t xml:space="preserve">CCEs in the CORESET, </w:t>
      </w:r>
      <w:r w:rsidR="006171AA" w:rsidRPr="003313C1">
        <w:rPr>
          <w:b/>
          <w:bCs/>
          <w:i/>
          <w:iCs/>
          <w:lang w:eastAsia="zh-CN"/>
        </w:rPr>
        <w:t xml:space="preserve">AL 16 cannot be supported </w:t>
      </w:r>
      <w:r w:rsidR="00B70CE9">
        <w:rPr>
          <w:b/>
          <w:bCs/>
          <w:i/>
          <w:iCs/>
          <w:lang w:eastAsia="zh-CN"/>
        </w:rPr>
        <w:t xml:space="preserve">without performance loss </w:t>
      </w:r>
      <w:r w:rsidR="00B70CE9" w:rsidRPr="003313C1">
        <w:rPr>
          <w:b/>
          <w:bCs/>
          <w:i/>
          <w:iCs/>
          <w:lang w:eastAsia="zh-CN"/>
        </w:rPr>
        <w:t>for 50 MHz UE BW and SCS = 120 kHz</w:t>
      </w:r>
      <w:r w:rsidR="00B70CE9">
        <w:rPr>
          <w:b/>
          <w:bCs/>
          <w:i/>
          <w:iCs/>
          <w:lang w:eastAsia="zh-CN"/>
        </w:rPr>
        <w:t>.</w:t>
      </w:r>
    </w:p>
    <w:bookmarkEnd w:id="18"/>
    <w:p w14:paraId="3BF6F06A" w14:textId="77777777" w:rsidR="006171AA" w:rsidRDefault="006171AA" w:rsidP="006171AA">
      <w:pPr>
        <w:jc w:val="both"/>
        <w:rPr>
          <w:b/>
          <w:bCs/>
          <w:u w:val="single"/>
          <w:lang w:eastAsia="zh-CN"/>
        </w:rPr>
      </w:pPr>
      <w:r w:rsidRPr="003313C1">
        <w:rPr>
          <w:b/>
          <w:bCs/>
          <w:u w:val="single"/>
          <w:lang w:eastAsia="zh-CN"/>
        </w:rPr>
        <w:t xml:space="preserve">PDCCH </w:t>
      </w:r>
      <w:r>
        <w:rPr>
          <w:b/>
          <w:bCs/>
          <w:u w:val="single"/>
          <w:lang w:eastAsia="zh-CN"/>
        </w:rPr>
        <w:t>B</w:t>
      </w:r>
      <w:r w:rsidRPr="003313C1">
        <w:rPr>
          <w:b/>
          <w:bCs/>
          <w:u w:val="single"/>
          <w:lang w:eastAsia="zh-CN"/>
        </w:rPr>
        <w:t xml:space="preserve">locking </w:t>
      </w:r>
      <w:r>
        <w:rPr>
          <w:b/>
          <w:bCs/>
          <w:u w:val="single"/>
          <w:lang w:eastAsia="zh-CN"/>
        </w:rPr>
        <w:t>P</w:t>
      </w:r>
      <w:r w:rsidRPr="003313C1">
        <w:rPr>
          <w:b/>
          <w:bCs/>
          <w:u w:val="single"/>
          <w:lang w:eastAsia="zh-CN"/>
        </w:rPr>
        <w:t>robability</w:t>
      </w:r>
    </w:p>
    <w:p w14:paraId="0B71D546" w14:textId="77777777" w:rsidR="006171AA" w:rsidRPr="00065333" w:rsidRDefault="006171AA" w:rsidP="006171AA">
      <w:pPr>
        <w:jc w:val="both"/>
        <w:rPr>
          <w:lang w:eastAsia="zh-CN"/>
        </w:rPr>
      </w:pPr>
      <w:r>
        <w:rPr>
          <w:lang w:eastAsia="zh-CN"/>
        </w:rPr>
        <w:t xml:space="preserve">Reduction of the UE’s BW may lead to a reduction of the number available PDCCH candidates that can be used in a CORESET (per AL) </w:t>
      </w:r>
      <m:oMath>
        <m:r>
          <w:rPr>
            <w:rFonts w:ascii="Cambria Math" w:hAnsi="Cambria Math"/>
            <w:lang w:eastAsia="zh-CN"/>
          </w:rPr>
          <m:t>=</m:t>
        </m:r>
        <m:func>
          <m:funcPr>
            <m:ctrlPr>
              <w:rPr>
                <w:rFonts w:ascii="Cambria Math" w:hAnsi="Cambria Math"/>
                <w:i/>
                <w:iCs/>
                <w:lang w:eastAsia="zh-CN"/>
              </w:rPr>
            </m:ctrlPr>
          </m:funcPr>
          <m:fName>
            <m:r>
              <m:rPr>
                <m:sty m:val="p"/>
              </m:rPr>
              <w:rPr>
                <w:rFonts w:ascii="Cambria Math" w:hAnsi="Cambria Math"/>
                <w:lang w:eastAsia="zh-CN"/>
              </w:rPr>
              <m:t>min</m:t>
            </m:r>
          </m:fName>
          <m:e>
            <m:d>
              <m:dPr>
                <m:ctrlPr>
                  <w:rPr>
                    <w:rFonts w:ascii="Cambria Math" w:hAnsi="Cambria Math"/>
                    <w:i/>
                    <w:iCs/>
                    <w:lang w:eastAsia="zh-CN"/>
                  </w:rPr>
                </m:ctrlPr>
              </m:dPr>
              <m:e>
                <m:d>
                  <m:dPr>
                    <m:begChr m:val="⌊"/>
                    <m:endChr m:val="⌋"/>
                    <m:ctrlPr>
                      <w:rPr>
                        <w:rFonts w:ascii="Cambria Math" w:hAnsi="Cambria Math"/>
                        <w:i/>
                        <w:iCs/>
                        <w:lang w:eastAsia="zh-CN"/>
                      </w:rPr>
                    </m:ctrlPr>
                  </m:dPr>
                  <m:e>
                    <m:f>
                      <m:fPr>
                        <m:ctrlPr>
                          <w:rPr>
                            <w:rFonts w:ascii="Cambria Math" w:hAnsi="Cambria Math"/>
                            <w:i/>
                            <w:iCs/>
                            <w:lang w:eastAsia="zh-CN"/>
                          </w:rPr>
                        </m:ctrlPr>
                      </m:fPr>
                      <m:num>
                        <m:r>
                          <m:rPr>
                            <m:sty m:val="p"/>
                          </m:rPr>
                          <w:rPr>
                            <w:rFonts w:ascii="Cambria Math" w:hAnsi="Cambria Math"/>
                            <w:lang w:eastAsia="zh-CN"/>
                          </w:rPr>
                          <m:t>BD limit</m:t>
                        </m:r>
                      </m:num>
                      <m:den>
                        <m:r>
                          <m:rPr>
                            <m:sty m:val="p"/>
                          </m:rPr>
                          <w:rPr>
                            <w:rFonts w:ascii="Cambria Math" w:hAnsi="Cambria Math"/>
                            <w:lang w:eastAsia="zh-CN"/>
                          </w:rPr>
                          <m:t>Num of DCI sizes per AL</m:t>
                        </m:r>
                      </m:den>
                    </m:f>
                  </m:e>
                </m:d>
                <m:r>
                  <w:rPr>
                    <w:rFonts w:ascii="Cambria Math" w:hAnsi="Cambria Math"/>
                    <w:lang w:eastAsia="zh-CN"/>
                  </w:rPr>
                  <m:t>,</m:t>
                </m:r>
                <m:d>
                  <m:dPr>
                    <m:begChr m:val="⌊"/>
                    <m:endChr m:val="⌋"/>
                    <m:ctrlPr>
                      <w:rPr>
                        <w:rFonts w:ascii="Cambria Math" w:hAnsi="Cambria Math"/>
                        <w:i/>
                        <w:iCs/>
                        <w:lang w:eastAsia="zh-CN"/>
                      </w:rPr>
                    </m:ctrlPr>
                  </m:dPr>
                  <m:e>
                    <m:f>
                      <m:fPr>
                        <m:ctrlPr>
                          <w:rPr>
                            <w:rFonts w:ascii="Cambria Math" w:hAnsi="Cambria Math"/>
                            <w:i/>
                            <w:iCs/>
                            <w:lang w:eastAsia="zh-CN"/>
                          </w:rPr>
                        </m:ctrlPr>
                      </m:fPr>
                      <m:num>
                        <m:r>
                          <m:rPr>
                            <m:sty m:val="p"/>
                          </m:rPr>
                          <w:rPr>
                            <w:rFonts w:ascii="Cambria Math" w:hAnsi="Cambria Math"/>
                            <w:lang w:eastAsia="zh-CN"/>
                          </w:rPr>
                          <m:t>min</m:t>
                        </m:r>
                        <m:d>
                          <m:dPr>
                            <m:ctrlPr>
                              <w:rPr>
                                <w:rFonts w:ascii="Cambria Math" w:hAnsi="Cambria Math"/>
                                <w:i/>
                                <w:iCs/>
                                <w:lang w:eastAsia="zh-CN"/>
                              </w:rPr>
                            </m:ctrlPr>
                          </m:dPr>
                          <m:e>
                            <m:r>
                              <m:rPr>
                                <m:sty m:val="p"/>
                              </m:rPr>
                              <w:rPr>
                                <w:rFonts w:ascii="Cambria Math" w:hAnsi="Cambria Math"/>
                                <w:lang w:eastAsia="zh-CN"/>
                              </w:rPr>
                              <m:t>CCE limit, Num of CCEs in CORESET</m:t>
                            </m:r>
                          </m:e>
                        </m:d>
                      </m:num>
                      <m:den>
                        <m:r>
                          <m:rPr>
                            <m:sty m:val="p"/>
                          </m:rPr>
                          <w:rPr>
                            <w:rFonts w:ascii="Cambria Math" w:hAnsi="Cambria Math"/>
                            <w:lang w:eastAsia="zh-CN"/>
                          </w:rPr>
                          <m:t>AL</m:t>
                        </m:r>
                      </m:den>
                    </m:f>
                  </m:e>
                </m:d>
              </m:e>
            </m:d>
          </m:e>
        </m:func>
      </m:oMath>
      <w:r w:rsidR="003F2936">
        <w:rPr>
          <w:iCs/>
          <w:lang w:eastAsia="zh-CN"/>
        </w:rPr>
        <w:t>.</w:t>
      </w:r>
    </w:p>
    <w:p w14:paraId="290F8BD7" w14:textId="45A643C5" w:rsidR="006171AA" w:rsidRDefault="006171AA" w:rsidP="006171AA">
      <w:pPr>
        <w:jc w:val="both"/>
        <w:rPr>
          <w:lang w:eastAsia="zh-CN"/>
        </w:rPr>
      </w:pPr>
      <w:r>
        <w:rPr>
          <w:lang w:eastAsia="zh-CN"/>
        </w:rPr>
        <w:t xml:space="preserve">For SCS = 120 kHz, </w:t>
      </w:r>
      <w:r w:rsidRPr="0092318E">
        <w:rPr>
          <w:lang w:eastAsia="zh-CN"/>
        </w:rPr>
        <w:t>Rel-16 BD limit = 20</w:t>
      </w:r>
      <w:r>
        <w:rPr>
          <w:lang w:eastAsia="zh-CN"/>
        </w:rPr>
        <w:t xml:space="preserve"> and</w:t>
      </w:r>
      <w:r w:rsidRPr="0092318E">
        <w:rPr>
          <w:lang w:eastAsia="zh-CN"/>
        </w:rPr>
        <w:t xml:space="preserve"> CCE limit = 32</w:t>
      </w:r>
      <w:r>
        <w:rPr>
          <w:lang w:eastAsia="zh-CN"/>
        </w:rPr>
        <w:t>. The number of PDCCH candidates that can be supported per AL is given in</w:t>
      </w:r>
      <w:r w:rsidRPr="00DA0016">
        <w:rPr>
          <w:lang w:eastAsia="zh-CN"/>
        </w:rPr>
        <w:t xml:space="preserve"> </w:t>
      </w:r>
      <w:r w:rsidR="00DA0016" w:rsidRPr="00DA0016">
        <w:rPr>
          <w:lang w:eastAsia="zh-CN"/>
        </w:rPr>
        <w:fldChar w:fldCharType="begin"/>
      </w:r>
      <w:r w:rsidR="00DA0016" w:rsidRPr="00DA0016">
        <w:rPr>
          <w:lang w:eastAsia="zh-CN"/>
        </w:rPr>
        <w:instrText xml:space="preserve"> REF _Ref47683923 \h  \* MERGEFORMAT </w:instrText>
      </w:r>
      <w:r w:rsidR="00DA0016" w:rsidRPr="00DA0016">
        <w:rPr>
          <w:lang w:eastAsia="zh-CN"/>
        </w:rPr>
      </w:r>
      <w:r w:rsidR="00DA0016" w:rsidRPr="00DA0016">
        <w:rPr>
          <w:lang w:eastAsia="zh-CN"/>
        </w:rPr>
        <w:fldChar w:fldCharType="separate"/>
      </w:r>
      <w:r w:rsidR="001D3546" w:rsidRPr="001D3546">
        <w:rPr>
          <w:lang w:val="en-GB" w:eastAsia="zh-CN"/>
        </w:rPr>
        <w:t xml:space="preserve">Table </w:t>
      </w:r>
      <w:r w:rsidR="001D3546" w:rsidRPr="001D3546">
        <w:rPr>
          <w:noProof/>
          <w:lang w:val="en-GB" w:eastAsia="zh-CN"/>
        </w:rPr>
        <w:t>3</w:t>
      </w:r>
      <w:r w:rsidR="00DA0016" w:rsidRPr="00DA0016">
        <w:rPr>
          <w:lang w:eastAsia="zh-CN"/>
        </w:rPr>
        <w:fldChar w:fldCharType="end"/>
      </w:r>
      <w:r>
        <w:rPr>
          <w:lang w:eastAsia="zh-CN"/>
        </w:rPr>
        <w:t xml:space="preserve"> (assuming no overbooking and </w:t>
      </w:r>
      <w:r w:rsidRPr="00D334E0">
        <w:rPr>
          <w:lang w:eastAsia="zh-CN"/>
        </w:rPr>
        <w:t>“Number of DCI sizes per AL” is 3 for one UL non-fallback DCI, one DL non-fallback DCI</w:t>
      </w:r>
      <w:r w:rsidR="00B70CE9">
        <w:rPr>
          <w:lang w:eastAsia="zh-CN"/>
        </w:rPr>
        <w:t>,</w:t>
      </w:r>
      <w:r w:rsidRPr="00D334E0">
        <w:rPr>
          <w:lang w:eastAsia="zh-CN"/>
        </w:rPr>
        <w:t xml:space="preserve"> and one fallback DCI (same size for UL and DL)</w:t>
      </w:r>
      <w:r>
        <w:rPr>
          <w:lang w:eastAsia="zh-CN"/>
        </w:rPr>
        <w:t>).</w:t>
      </w:r>
    </w:p>
    <w:p w14:paraId="54746D6D" w14:textId="556A680A" w:rsidR="006171AA" w:rsidRPr="003313C1" w:rsidRDefault="00E75207" w:rsidP="006171AA">
      <w:pPr>
        <w:jc w:val="center"/>
        <w:rPr>
          <w:b/>
          <w:bCs/>
          <w:lang w:eastAsia="zh-CN"/>
        </w:rPr>
      </w:pPr>
      <w:bookmarkStart w:id="19" w:name="_Ref47683923"/>
      <w:r w:rsidRPr="00E75207">
        <w:rPr>
          <w:b/>
          <w:bCs/>
          <w:lang w:val="en-GB" w:eastAsia="zh-CN"/>
        </w:rPr>
        <w:t xml:space="preserve">Table </w:t>
      </w:r>
      <w:r w:rsidRPr="00E75207">
        <w:rPr>
          <w:b/>
          <w:bCs/>
          <w:lang w:val="en-GB" w:eastAsia="zh-CN"/>
        </w:rPr>
        <w:fldChar w:fldCharType="begin"/>
      </w:r>
      <w:r w:rsidRPr="00E75207">
        <w:rPr>
          <w:b/>
          <w:bCs/>
          <w:lang w:val="en-GB" w:eastAsia="zh-CN"/>
        </w:rPr>
        <w:instrText xml:space="preserve"> SEQ Table \* ARABIC </w:instrText>
      </w:r>
      <w:r w:rsidRPr="00E75207">
        <w:rPr>
          <w:b/>
          <w:bCs/>
          <w:lang w:val="en-GB" w:eastAsia="zh-CN"/>
        </w:rPr>
        <w:fldChar w:fldCharType="separate"/>
      </w:r>
      <w:r w:rsidR="001D3546">
        <w:rPr>
          <w:b/>
          <w:bCs/>
          <w:noProof/>
          <w:lang w:val="en-GB" w:eastAsia="zh-CN"/>
        </w:rPr>
        <w:t>3</w:t>
      </w:r>
      <w:r w:rsidRPr="00E75207">
        <w:rPr>
          <w:b/>
          <w:bCs/>
          <w:lang w:eastAsia="zh-CN"/>
        </w:rPr>
        <w:fldChar w:fldCharType="end"/>
      </w:r>
      <w:bookmarkEnd w:id="19"/>
      <w:r w:rsidR="006171AA" w:rsidRPr="003313C1">
        <w:rPr>
          <w:b/>
          <w:bCs/>
          <w:lang w:eastAsia="zh-CN"/>
        </w:rPr>
        <w:t xml:space="preserve">: </w:t>
      </w:r>
      <w:r w:rsidR="006171AA">
        <w:rPr>
          <w:b/>
          <w:bCs/>
          <w:lang w:eastAsia="zh-CN"/>
        </w:rPr>
        <w:t>N</w:t>
      </w:r>
      <w:r w:rsidR="006171AA" w:rsidRPr="003313C1">
        <w:rPr>
          <w:b/>
          <w:bCs/>
          <w:lang w:eastAsia="zh-CN"/>
        </w:rPr>
        <w:t xml:space="preserve">umber of PDCCH </w:t>
      </w:r>
      <w:r w:rsidR="006171AA">
        <w:rPr>
          <w:b/>
          <w:bCs/>
          <w:lang w:eastAsia="zh-CN"/>
        </w:rPr>
        <w:t>C</w:t>
      </w:r>
      <w:r w:rsidR="006171AA" w:rsidRPr="003313C1">
        <w:rPr>
          <w:b/>
          <w:bCs/>
          <w:lang w:eastAsia="zh-CN"/>
        </w:rPr>
        <w:t>andidates per AL</w:t>
      </w:r>
    </w:p>
    <w:tbl>
      <w:tblPr>
        <w:tblStyle w:val="GridTable3-Accent3"/>
        <w:tblW w:w="0" w:type="auto"/>
        <w:jc w:val="center"/>
        <w:tblLook w:val="0200" w:firstRow="0" w:lastRow="0" w:firstColumn="0" w:lastColumn="0" w:noHBand="1" w:noVBand="0"/>
      </w:tblPr>
      <w:tblGrid>
        <w:gridCol w:w="535"/>
        <w:gridCol w:w="3060"/>
      </w:tblGrid>
      <w:tr w:rsidR="006171AA" w14:paraId="10DBFB65" w14:textId="77777777" w:rsidTr="001B1D8C">
        <w:trPr>
          <w:jc w:val="center"/>
        </w:trPr>
        <w:tc>
          <w:tcPr>
            <w:cnfStyle w:val="000010000000" w:firstRow="0" w:lastRow="0" w:firstColumn="0" w:lastColumn="0" w:oddVBand="1" w:evenVBand="0" w:oddHBand="0" w:evenHBand="0" w:firstRowFirstColumn="0" w:firstRowLastColumn="0" w:lastRowFirstColumn="0" w:lastRowLastColumn="0"/>
            <w:tcW w:w="535" w:type="dxa"/>
            <w:vAlign w:val="center"/>
          </w:tcPr>
          <w:p w14:paraId="1196E2E4" w14:textId="77777777" w:rsidR="006171AA" w:rsidRPr="003313C1" w:rsidRDefault="006171AA" w:rsidP="001B1D8C">
            <w:pPr>
              <w:spacing w:after="0"/>
              <w:jc w:val="center"/>
              <w:rPr>
                <w:b/>
                <w:bCs/>
                <w:lang w:eastAsia="zh-CN"/>
              </w:rPr>
            </w:pPr>
            <w:r w:rsidRPr="003313C1">
              <w:rPr>
                <w:b/>
                <w:bCs/>
                <w:lang w:eastAsia="zh-CN"/>
              </w:rPr>
              <w:t>AL</w:t>
            </w:r>
          </w:p>
        </w:tc>
        <w:tc>
          <w:tcPr>
            <w:tcW w:w="3060" w:type="dxa"/>
            <w:vAlign w:val="center"/>
          </w:tcPr>
          <w:p w14:paraId="648AF4B5" w14:textId="77777777" w:rsidR="006171AA" w:rsidRPr="003313C1" w:rsidRDefault="006171AA" w:rsidP="001B1D8C">
            <w:pPr>
              <w:spacing w:after="0"/>
              <w:jc w:val="center"/>
              <w:cnfStyle w:val="000000000000" w:firstRow="0" w:lastRow="0" w:firstColumn="0" w:lastColumn="0" w:oddVBand="0" w:evenVBand="0" w:oddHBand="0" w:evenHBand="0" w:firstRowFirstColumn="0" w:firstRowLastColumn="0" w:lastRowFirstColumn="0" w:lastRowLastColumn="0"/>
              <w:rPr>
                <w:b/>
                <w:bCs/>
                <w:lang w:eastAsia="zh-CN"/>
              </w:rPr>
            </w:pPr>
            <w:r w:rsidRPr="003313C1">
              <w:rPr>
                <w:b/>
                <w:bCs/>
                <w:lang w:eastAsia="zh-CN"/>
              </w:rPr>
              <w:t>Num of PDCCH candidates</w:t>
            </w:r>
          </w:p>
          <w:p w14:paraId="41DAA037" w14:textId="77777777" w:rsidR="006171AA" w:rsidRPr="003313C1" w:rsidRDefault="006171AA" w:rsidP="001B1D8C">
            <w:pPr>
              <w:spacing w:after="0"/>
              <w:jc w:val="center"/>
              <w:cnfStyle w:val="000000000000" w:firstRow="0" w:lastRow="0" w:firstColumn="0" w:lastColumn="0" w:oddVBand="0" w:evenVBand="0" w:oddHBand="0" w:evenHBand="0" w:firstRowFirstColumn="0" w:firstRowLastColumn="0" w:lastRowFirstColumn="0" w:lastRowLastColumn="0"/>
              <w:rPr>
                <w:b/>
                <w:bCs/>
                <w:lang w:eastAsia="zh-CN"/>
              </w:rPr>
            </w:pPr>
            <w:r w:rsidRPr="003313C1">
              <w:rPr>
                <w:b/>
                <w:bCs/>
                <w:lang w:eastAsia="zh-CN"/>
              </w:rPr>
              <w:t>(50 MHz = 30 RB = 15 CCE</w:t>
            </w:r>
            <w:r>
              <w:rPr>
                <w:b/>
                <w:bCs/>
                <w:lang w:eastAsia="zh-CN"/>
              </w:rPr>
              <w:t xml:space="preserve"> /</w:t>
            </w:r>
          </w:p>
          <w:p w14:paraId="7B413D5C" w14:textId="77777777" w:rsidR="006171AA" w:rsidRPr="003313C1" w:rsidRDefault="006171AA" w:rsidP="001B1D8C">
            <w:pPr>
              <w:spacing w:after="0"/>
              <w:jc w:val="center"/>
              <w:cnfStyle w:val="000000000000" w:firstRow="0" w:lastRow="0" w:firstColumn="0" w:lastColumn="0" w:oddVBand="0" w:evenVBand="0" w:oddHBand="0" w:evenHBand="0" w:firstRowFirstColumn="0" w:firstRowLastColumn="0" w:lastRowFirstColumn="0" w:lastRowLastColumn="0"/>
              <w:rPr>
                <w:b/>
                <w:bCs/>
                <w:lang w:eastAsia="zh-CN"/>
              </w:rPr>
            </w:pPr>
            <w:r w:rsidRPr="003313C1">
              <w:rPr>
                <w:b/>
                <w:bCs/>
                <w:lang w:eastAsia="zh-CN"/>
              </w:rPr>
              <w:t>69.12 MHz = 48 RB = 24 CCE)</w:t>
            </w:r>
          </w:p>
        </w:tc>
      </w:tr>
      <w:tr w:rsidR="006171AA" w14:paraId="7BC6A072" w14:textId="77777777" w:rsidTr="001B1D8C">
        <w:trPr>
          <w:jc w:val="center"/>
        </w:trPr>
        <w:tc>
          <w:tcPr>
            <w:cnfStyle w:val="000010000000" w:firstRow="0" w:lastRow="0" w:firstColumn="0" w:lastColumn="0" w:oddVBand="1" w:evenVBand="0" w:oddHBand="0" w:evenHBand="0" w:firstRowFirstColumn="0" w:firstRowLastColumn="0" w:lastRowFirstColumn="0" w:lastRowLastColumn="0"/>
            <w:tcW w:w="535" w:type="dxa"/>
            <w:vAlign w:val="center"/>
          </w:tcPr>
          <w:p w14:paraId="624806AA" w14:textId="77777777" w:rsidR="006171AA" w:rsidRPr="003313C1" w:rsidRDefault="006171AA" w:rsidP="001B1D8C">
            <w:pPr>
              <w:spacing w:after="0"/>
              <w:jc w:val="center"/>
              <w:rPr>
                <w:b/>
                <w:bCs/>
                <w:lang w:eastAsia="zh-CN"/>
              </w:rPr>
            </w:pPr>
            <w:r w:rsidRPr="003313C1">
              <w:rPr>
                <w:b/>
                <w:bCs/>
                <w:lang w:eastAsia="zh-CN"/>
              </w:rPr>
              <w:lastRenderedPageBreak/>
              <w:t>1</w:t>
            </w:r>
          </w:p>
        </w:tc>
        <w:tc>
          <w:tcPr>
            <w:tcW w:w="3060" w:type="dxa"/>
            <w:vAlign w:val="center"/>
          </w:tcPr>
          <w:p w14:paraId="003491B6" w14:textId="77777777" w:rsidR="006171AA" w:rsidRDefault="006171AA" w:rsidP="001B1D8C">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6 / 6</w:t>
            </w:r>
          </w:p>
        </w:tc>
      </w:tr>
      <w:tr w:rsidR="006171AA" w14:paraId="5633731C" w14:textId="77777777" w:rsidTr="001B1D8C">
        <w:trPr>
          <w:jc w:val="center"/>
        </w:trPr>
        <w:tc>
          <w:tcPr>
            <w:cnfStyle w:val="000010000000" w:firstRow="0" w:lastRow="0" w:firstColumn="0" w:lastColumn="0" w:oddVBand="1" w:evenVBand="0" w:oddHBand="0" w:evenHBand="0" w:firstRowFirstColumn="0" w:firstRowLastColumn="0" w:lastRowFirstColumn="0" w:lastRowLastColumn="0"/>
            <w:tcW w:w="535" w:type="dxa"/>
            <w:vAlign w:val="center"/>
          </w:tcPr>
          <w:p w14:paraId="0E063180" w14:textId="77777777" w:rsidR="006171AA" w:rsidRPr="003313C1" w:rsidRDefault="006171AA" w:rsidP="001B1D8C">
            <w:pPr>
              <w:spacing w:after="0"/>
              <w:jc w:val="center"/>
              <w:rPr>
                <w:b/>
                <w:bCs/>
                <w:lang w:eastAsia="zh-CN"/>
              </w:rPr>
            </w:pPr>
            <w:r w:rsidRPr="003313C1">
              <w:rPr>
                <w:b/>
                <w:bCs/>
                <w:lang w:eastAsia="zh-CN"/>
              </w:rPr>
              <w:t>2</w:t>
            </w:r>
          </w:p>
        </w:tc>
        <w:tc>
          <w:tcPr>
            <w:tcW w:w="3060" w:type="dxa"/>
            <w:vAlign w:val="center"/>
          </w:tcPr>
          <w:p w14:paraId="1EA5B592" w14:textId="77777777" w:rsidR="006171AA" w:rsidRDefault="006171AA" w:rsidP="001B1D8C">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6 / 6</w:t>
            </w:r>
          </w:p>
        </w:tc>
      </w:tr>
      <w:tr w:rsidR="006171AA" w14:paraId="6288C745" w14:textId="77777777" w:rsidTr="001B1D8C">
        <w:trPr>
          <w:jc w:val="center"/>
        </w:trPr>
        <w:tc>
          <w:tcPr>
            <w:cnfStyle w:val="000010000000" w:firstRow="0" w:lastRow="0" w:firstColumn="0" w:lastColumn="0" w:oddVBand="1" w:evenVBand="0" w:oddHBand="0" w:evenHBand="0" w:firstRowFirstColumn="0" w:firstRowLastColumn="0" w:lastRowFirstColumn="0" w:lastRowLastColumn="0"/>
            <w:tcW w:w="535" w:type="dxa"/>
            <w:vAlign w:val="center"/>
          </w:tcPr>
          <w:p w14:paraId="0ED3E78B" w14:textId="77777777" w:rsidR="006171AA" w:rsidRPr="003313C1" w:rsidRDefault="006171AA" w:rsidP="001B1D8C">
            <w:pPr>
              <w:spacing w:after="0"/>
              <w:jc w:val="center"/>
              <w:rPr>
                <w:b/>
                <w:bCs/>
                <w:lang w:eastAsia="zh-CN"/>
              </w:rPr>
            </w:pPr>
            <w:r w:rsidRPr="003313C1">
              <w:rPr>
                <w:b/>
                <w:bCs/>
                <w:lang w:eastAsia="zh-CN"/>
              </w:rPr>
              <w:t>4</w:t>
            </w:r>
          </w:p>
        </w:tc>
        <w:tc>
          <w:tcPr>
            <w:tcW w:w="3060" w:type="dxa"/>
            <w:vAlign w:val="center"/>
          </w:tcPr>
          <w:p w14:paraId="72668853" w14:textId="77777777" w:rsidR="006171AA" w:rsidRDefault="006171AA" w:rsidP="001B1D8C">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3 / 6</w:t>
            </w:r>
          </w:p>
        </w:tc>
      </w:tr>
      <w:tr w:rsidR="006171AA" w14:paraId="4130890A" w14:textId="77777777" w:rsidTr="001B1D8C">
        <w:trPr>
          <w:jc w:val="center"/>
        </w:trPr>
        <w:tc>
          <w:tcPr>
            <w:cnfStyle w:val="000010000000" w:firstRow="0" w:lastRow="0" w:firstColumn="0" w:lastColumn="0" w:oddVBand="1" w:evenVBand="0" w:oddHBand="0" w:evenHBand="0" w:firstRowFirstColumn="0" w:firstRowLastColumn="0" w:lastRowFirstColumn="0" w:lastRowLastColumn="0"/>
            <w:tcW w:w="535" w:type="dxa"/>
            <w:vAlign w:val="center"/>
          </w:tcPr>
          <w:p w14:paraId="34518A4B" w14:textId="77777777" w:rsidR="006171AA" w:rsidRPr="003313C1" w:rsidRDefault="006171AA" w:rsidP="001B1D8C">
            <w:pPr>
              <w:spacing w:after="0"/>
              <w:jc w:val="center"/>
              <w:rPr>
                <w:b/>
                <w:bCs/>
                <w:lang w:eastAsia="zh-CN"/>
              </w:rPr>
            </w:pPr>
            <w:r w:rsidRPr="003313C1">
              <w:rPr>
                <w:b/>
                <w:bCs/>
                <w:lang w:eastAsia="zh-CN"/>
              </w:rPr>
              <w:t>8</w:t>
            </w:r>
          </w:p>
        </w:tc>
        <w:tc>
          <w:tcPr>
            <w:tcW w:w="3060" w:type="dxa"/>
            <w:vAlign w:val="center"/>
          </w:tcPr>
          <w:p w14:paraId="37332C20" w14:textId="77777777" w:rsidR="006171AA" w:rsidRDefault="006171AA" w:rsidP="001B1D8C">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 / 3</w:t>
            </w:r>
          </w:p>
        </w:tc>
      </w:tr>
      <w:tr w:rsidR="006171AA" w14:paraId="102C38E7" w14:textId="77777777" w:rsidTr="001B1D8C">
        <w:trPr>
          <w:jc w:val="center"/>
        </w:trPr>
        <w:tc>
          <w:tcPr>
            <w:cnfStyle w:val="000010000000" w:firstRow="0" w:lastRow="0" w:firstColumn="0" w:lastColumn="0" w:oddVBand="1" w:evenVBand="0" w:oddHBand="0" w:evenHBand="0" w:firstRowFirstColumn="0" w:firstRowLastColumn="0" w:lastRowFirstColumn="0" w:lastRowLastColumn="0"/>
            <w:tcW w:w="535" w:type="dxa"/>
            <w:vAlign w:val="center"/>
          </w:tcPr>
          <w:p w14:paraId="7E060E0F" w14:textId="77777777" w:rsidR="006171AA" w:rsidRPr="003313C1" w:rsidRDefault="006171AA" w:rsidP="001B1D8C">
            <w:pPr>
              <w:spacing w:after="0"/>
              <w:jc w:val="center"/>
              <w:rPr>
                <w:b/>
                <w:bCs/>
                <w:lang w:eastAsia="zh-CN"/>
              </w:rPr>
            </w:pPr>
            <w:r w:rsidRPr="003313C1">
              <w:rPr>
                <w:b/>
                <w:bCs/>
                <w:lang w:eastAsia="zh-CN"/>
              </w:rPr>
              <w:t>16</w:t>
            </w:r>
          </w:p>
        </w:tc>
        <w:tc>
          <w:tcPr>
            <w:tcW w:w="3060" w:type="dxa"/>
            <w:vAlign w:val="center"/>
          </w:tcPr>
          <w:p w14:paraId="495655F3" w14:textId="77777777" w:rsidR="006171AA" w:rsidRDefault="006171AA" w:rsidP="001B1D8C">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0 / 1</w:t>
            </w:r>
          </w:p>
        </w:tc>
      </w:tr>
    </w:tbl>
    <w:p w14:paraId="0B8F9F6F" w14:textId="77777777" w:rsidR="006171AA" w:rsidRDefault="006171AA" w:rsidP="006171AA">
      <w:pPr>
        <w:jc w:val="both"/>
        <w:rPr>
          <w:lang w:eastAsia="zh-CN"/>
        </w:rPr>
      </w:pPr>
    </w:p>
    <w:p w14:paraId="1FE40A91" w14:textId="44A9850B" w:rsidR="006171AA" w:rsidRDefault="005502E5" w:rsidP="006171AA">
      <w:pPr>
        <w:jc w:val="both"/>
        <w:rPr>
          <w:lang w:eastAsia="zh-CN"/>
        </w:rPr>
      </w:pPr>
      <w:r w:rsidRPr="005502E5">
        <w:rPr>
          <w:lang w:eastAsia="zh-CN"/>
        </w:rPr>
        <w:fldChar w:fldCharType="begin"/>
      </w:r>
      <w:r w:rsidRPr="005502E5">
        <w:rPr>
          <w:lang w:eastAsia="zh-CN"/>
        </w:rPr>
        <w:instrText xml:space="preserve"> REF _Ref47684089 \h  \* MERGEFORMAT </w:instrText>
      </w:r>
      <w:r w:rsidRPr="005502E5">
        <w:rPr>
          <w:lang w:eastAsia="zh-CN"/>
        </w:rPr>
      </w:r>
      <w:r w:rsidRPr="005502E5">
        <w:rPr>
          <w:lang w:eastAsia="zh-CN"/>
        </w:rPr>
        <w:fldChar w:fldCharType="separate"/>
      </w:r>
      <w:r w:rsidR="001D3546" w:rsidRPr="001D3546">
        <w:rPr>
          <w:sz w:val="18"/>
          <w:szCs w:val="18"/>
        </w:rPr>
        <w:t xml:space="preserve">Figure </w:t>
      </w:r>
      <w:r w:rsidR="001D3546" w:rsidRPr="001D3546">
        <w:rPr>
          <w:noProof/>
        </w:rPr>
        <w:t>1</w:t>
      </w:r>
      <w:r w:rsidRPr="005502E5">
        <w:rPr>
          <w:lang w:eastAsia="zh-CN"/>
        </w:rPr>
        <w:fldChar w:fldCharType="end"/>
      </w:r>
      <w:r w:rsidRPr="005502E5">
        <w:rPr>
          <w:lang w:eastAsia="zh-CN"/>
        </w:rPr>
        <w:t xml:space="preserve"> and </w:t>
      </w:r>
      <w:r w:rsidRPr="0089359F">
        <w:rPr>
          <w:lang w:eastAsia="zh-CN"/>
        </w:rPr>
        <w:fldChar w:fldCharType="begin"/>
      </w:r>
      <w:r w:rsidRPr="0089359F">
        <w:rPr>
          <w:lang w:eastAsia="zh-CN"/>
        </w:rPr>
        <w:instrText xml:space="preserve"> REF _Ref47684094 \h  \* MERGEFORMAT </w:instrText>
      </w:r>
      <w:r w:rsidRPr="0089359F">
        <w:rPr>
          <w:lang w:eastAsia="zh-CN"/>
        </w:rPr>
      </w:r>
      <w:r w:rsidRPr="0089359F">
        <w:rPr>
          <w:lang w:eastAsia="zh-CN"/>
        </w:rPr>
        <w:fldChar w:fldCharType="separate"/>
      </w:r>
      <w:r w:rsidR="001D3546" w:rsidRPr="001D3546">
        <w:rPr>
          <w:noProof/>
          <w:sz w:val="18"/>
          <w:szCs w:val="18"/>
        </w:rPr>
        <w:t>Figure</w:t>
      </w:r>
      <w:r w:rsidR="001D3546" w:rsidRPr="001D3546">
        <w:t xml:space="preserve"> </w:t>
      </w:r>
      <w:r w:rsidR="001D3546" w:rsidRPr="001D3546">
        <w:rPr>
          <w:noProof/>
        </w:rPr>
        <w:t>2</w:t>
      </w:r>
      <w:r w:rsidRPr="0089359F">
        <w:rPr>
          <w:lang w:eastAsia="zh-CN"/>
        </w:rPr>
        <w:fldChar w:fldCharType="end"/>
      </w:r>
      <w:r w:rsidR="006171AA" w:rsidRPr="0089359F">
        <w:rPr>
          <w:lang w:eastAsia="zh-CN"/>
        </w:rPr>
        <w:t xml:space="preserve"> show</w:t>
      </w:r>
      <w:r w:rsidR="006171AA" w:rsidRPr="005502E5">
        <w:rPr>
          <w:lang w:eastAsia="zh-CN"/>
        </w:rPr>
        <w:t xml:space="preserve"> the PDCCH probability of blockage for low and high CCE limit distributions assuming 50 </w:t>
      </w:r>
      <w:r w:rsidR="006171AA">
        <w:rPr>
          <w:lang w:eastAsia="zh-CN"/>
        </w:rPr>
        <w:t>MHz and 69.12 MHz CORESET BWs. The CCE distributions are: {1,2,4,8,16} = {1/3,1/3,1/3,0,0} and {0,0,0.25,0.75,0}.</w:t>
      </w:r>
    </w:p>
    <w:p w14:paraId="0A761AB8" w14:textId="608CFF4F" w:rsidR="0095529D" w:rsidRPr="003313C1" w:rsidRDefault="009C4B36" w:rsidP="0095529D">
      <w:pPr>
        <w:jc w:val="both"/>
        <w:rPr>
          <w:b/>
          <w:bCs/>
          <w:i/>
          <w:iCs/>
          <w:lang w:eastAsia="zh-CN"/>
        </w:rPr>
      </w:pPr>
      <w:bookmarkStart w:id="20" w:name="o8"/>
      <w:r w:rsidRPr="00D26098">
        <w:rPr>
          <w:b/>
          <w:i/>
          <w:iCs/>
          <w:highlight w:val="yellow"/>
          <w:lang w:val="en-GB"/>
        </w:rPr>
        <w:t xml:space="preserve">Observation </w:t>
      </w:r>
      <w:r w:rsidRPr="00D26098">
        <w:rPr>
          <w:b/>
          <w:i/>
          <w:iCs/>
          <w:highlight w:val="yellow"/>
          <w:lang w:val="en-GB"/>
        </w:rPr>
        <w:fldChar w:fldCharType="begin"/>
      </w:r>
      <w:r w:rsidRPr="00D26098">
        <w:rPr>
          <w:b/>
          <w:i/>
          <w:iCs/>
          <w:highlight w:val="yellow"/>
          <w:lang w:val="en-GB"/>
        </w:rPr>
        <w:instrText xml:space="preserve"> SEQ [Observation] \* MERGEFORMAT </w:instrText>
      </w:r>
      <w:r w:rsidRPr="00D26098">
        <w:rPr>
          <w:b/>
          <w:i/>
          <w:iCs/>
          <w:highlight w:val="yellow"/>
          <w:lang w:val="en-GB"/>
        </w:rPr>
        <w:fldChar w:fldCharType="separate"/>
      </w:r>
      <w:r w:rsidR="001D3546" w:rsidRPr="00D26098">
        <w:rPr>
          <w:b/>
          <w:i/>
          <w:iCs/>
          <w:noProof/>
          <w:highlight w:val="yellow"/>
          <w:lang w:val="en-GB"/>
        </w:rPr>
        <w:t>8</w:t>
      </w:r>
      <w:r w:rsidRPr="00D26098">
        <w:rPr>
          <w:b/>
          <w:i/>
          <w:iCs/>
          <w:highlight w:val="yellow"/>
          <w:lang w:val="en-GB"/>
        </w:rPr>
        <w:fldChar w:fldCharType="end"/>
      </w:r>
      <w:r w:rsidR="0095529D" w:rsidRPr="00D26098">
        <w:rPr>
          <w:b/>
          <w:bCs/>
          <w:i/>
          <w:iCs/>
          <w:highlight w:val="yellow"/>
          <w:lang w:eastAsia="zh-CN"/>
        </w:rPr>
        <w:t>:</w:t>
      </w:r>
      <w:r w:rsidR="0095529D" w:rsidRPr="003313C1">
        <w:rPr>
          <w:b/>
          <w:bCs/>
          <w:i/>
          <w:iCs/>
          <w:lang w:eastAsia="zh-CN"/>
        </w:rPr>
        <w:t xml:space="preserve"> </w:t>
      </w:r>
      <w:r w:rsidR="0095529D">
        <w:rPr>
          <w:b/>
          <w:bCs/>
          <w:i/>
          <w:iCs/>
          <w:lang w:eastAsia="zh-CN"/>
        </w:rPr>
        <w:t>For FR2, u</w:t>
      </w:r>
      <w:r w:rsidR="0095529D" w:rsidRPr="003313C1">
        <w:rPr>
          <w:b/>
          <w:bCs/>
          <w:i/>
          <w:iCs/>
          <w:lang w:eastAsia="zh-CN"/>
        </w:rPr>
        <w:t xml:space="preserve">sing 50 MHz instead of 100 MHz may </w:t>
      </w:r>
      <w:r w:rsidR="0095529D">
        <w:rPr>
          <w:b/>
          <w:bCs/>
          <w:i/>
          <w:iCs/>
          <w:lang w:eastAsia="zh-CN"/>
        </w:rPr>
        <w:t>cause</w:t>
      </w:r>
      <w:r w:rsidR="0095529D" w:rsidRPr="003313C1">
        <w:rPr>
          <w:b/>
          <w:bCs/>
          <w:i/>
          <w:iCs/>
          <w:lang w:eastAsia="zh-CN"/>
        </w:rPr>
        <w:t xml:space="preserve"> considerable reduction in the PDCCH multiplexing capacity and PDCCH blocking probability</w:t>
      </w:r>
      <w:r w:rsidR="0095529D">
        <w:rPr>
          <w:b/>
          <w:bCs/>
          <w:i/>
          <w:iCs/>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70CE9" w14:paraId="5EE73AB3" w14:textId="77777777" w:rsidTr="005349A4">
        <w:tc>
          <w:tcPr>
            <w:tcW w:w="4675" w:type="dxa"/>
          </w:tcPr>
          <w:bookmarkEnd w:id="20"/>
          <w:p w14:paraId="6FEBC79A" w14:textId="77777777" w:rsidR="00B70CE9" w:rsidRDefault="00B70CE9" w:rsidP="005349A4">
            <w:pPr>
              <w:jc w:val="center"/>
              <w:rPr>
                <w:lang w:eastAsia="zh-CN"/>
              </w:rPr>
            </w:pPr>
            <w:r w:rsidRPr="00740AD8">
              <w:rPr>
                <w:noProof/>
                <w:lang w:eastAsia="zh-CN"/>
              </w:rPr>
              <w:drawing>
                <wp:inline distT="0" distB="0" distL="0" distR="0" wp14:anchorId="0D3DD1F8" wp14:editId="17ACC2DB">
                  <wp:extent cx="2560320" cy="19202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60320" cy="1920240"/>
                          </a:xfrm>
                          <a:prstGeom prst="rect">
                            <a:avLst/>
                          </a:prstGeom>
                        </pic:spPr>
                      </pic:pic>
                    </a:graphicData>
                  </a:graphic>
                </wp:inline>
              </w:drawing>
            </w:r>
          </w:p>
          <w:p w14:paraId="43555914" w14:textId="45A8E4BE" w:rsidR="00B70CE9" w:rsidRPr="004E6871" w:rsidRDefault="00B70CE9" w:rsidP="005349A4">
            <w:pPr>
              <w:pStyle w:val="Caption"/>
              <w:jc w:val="center"/>
              <w:rPr>
                <w:b/>
                <w:bCs/>
                <w:i w:val="0"/>
                <w:iCs w:val="0"/>
                <w:sz w:val="20"/>
                <w:szCs w:val="20"/>
                <w:lang w:eastAsia="zh-CN"/>
              </w:rPr>
            </w:pPr>
            <w:bookmarkStart w:id="21" w:name="_Ref47684089"/>
            <w:r w:rsidRPr="004E6871">
              <w:rPr>
                <w:b/>
                <w:bCs/>
                <w:i w:val="0"/>
                <w:iCs w:val="0"/>
                <w:color w:val="auto"/>
                <w:sz w:val="20"/>
                <w:szCs w:val="20"/>
              </w:rPr>
              <w:t xml:space="preserve">Figure </w:t>
            </w:r>
            <w:r w:rsidRPr="004E6871">
              <w:rPr>
                <w:b/>
                <w:bCs/>
                <w:i w:val="0"/>
                <w:iCs w:val="0"/>
                <w:color w:val="auto"/>
                <w:sz w:val="20"/>
                <w:szCs w:val="20"/>
              </w:rPr>
              <w:fldChar w:fldCharType="begin"/>
            </w:r>
            <w:r w:rsidRPr="004E6871">
              <w:rPr>
                <w:b/>
                <w:bCs/>
                <w:i w:val="0"/>
                <w:iCs w:val="0"/>
                <w:color w:val="auto"/>
                <w:sz w:val="20"/>
                <w:szCs w:val="20"/>
              </w:rPr>
              <w:instrText xml:space="preserve"> SEQ Figure \* ARABIC </w:instrText>
            </w:r>
            <w:r w:rsidRPr="004E6871">
              <w:rPr>
                <w:b/>
                <w:bCs/>
                <w:i w:val="0"/>
                <w:iCs w:val="0"/>
                <w:color w:val="auto"/>
                <w:sz w:val="20"/>
                <w:szCs w:val="20"/>
              </w:rPr>
              <w:fldChar w:fldCharType="separate"/>
            </w:r>
            <w:r w:rsidR="00773FA9">
              <w:rPr>
                <w:b/>
                <w:bCs/>
                <w:i w:val="0"/>
                <w:iCs w:val="0"/>
                <w:noProof/>
                <w:color w:val="auto"/>
                <w:sz w:val="20"/>
                <w:szCs w:val="20"/>
              </w:rPr>
              <w:t>2</w:t>
            </w:r>
            <w:r w:rsidRPr="004E6871">
              <w:rPr>
                <w:b/>
                <w:bCs/>
                <w:i w:val="0"/>
                <w:iCs w:val="0"/>
                <w:color w:val="auto"/>
                <w:sz w:val="20"/>
                <w:szCs w:val="20"/>
              </w:rPr>
              <w:fldChar w:fldCharType="end"/>
            </w:r>
            <w:bookmarkEnd w:id="21"/>
            <w:r w:rsidRPr="004E6871">
              <w:rPr>
                <w:b/>
                <w:bCs/>
                <w:i w:val="0"/>
                <w:iCs w:val="0"/>
                <w:color w:val="auto"/>
                <w:sz w:val="20"/>
                <w:szCs w:val="20"/>
                <w:lang w:eastAsia="zh-CN"/>
              </w:rPr>
              <w:t>: PDCCH Blocking (Low AL Distribution)</w:t>
            </w:r>
          </w:p>
        </w:tc>
        <w:tc>
          <w:tcPr>
            <w:tcW w:w="4675" w:type="dxa"/>
          </w:tcPr>
          <w:p w14:paraId="3C47311A" w14:textId="77777777" w:rsidR="00B70CE9" w:rsidRDefault="00B70CE9" w:rsidP="005349A4">
            <w:pPr>
              <w:jc w:val="center"/>
              <w:rPr>
                <w:lang w:eastAsia="zh-CN"/>
              </w:rPr>
            </w:pPr>
            <w:r w:rsidRPr="005A3437">
              <w:rPr>
                <w:noProof/>
                <w:lang w:eastAsia="zh-CN"/>
              </w:rPr>
              <w:drawing>
                <wp:inline distT="0" distB="0" distL="0" distR="0" wp14:anchorId="59BC0208" wp14:editId="1CA6C8C5">
                  <wp:extent cx="2560320" cy="1920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60320" cy="1920240"/>
                          </a:xfrm>
                          <a:prstGeom prst="rect">
                            <a:avLst/>
                          </a:prstGeom>
                        </pic:spPr>
                      </pic:pic>
                    </a:graphicData>
                  </a:graphic>
                </wp:inline>
              </w:drawing>
            </w:r>
          </w:p>
          <w:p w14:paraId="12338E4F" w14:textId="1E756064" w:rsidR="00B70CE9" w:rsidRPr="00867712" w:rsidRDefault="00B70CE9" w:rsidP="005349A4">
            <w:pPr>
              <w:jc w:val="both"/>
              <w:rPr>
                <w:b/>
                <w:bCs/>
                <w:sz w:val="18"/>
                <w:szCs w:val="18"/>
                <w:lang w:eastAsia="zh-CN"/>
              </w:rPr>
            </w:pPr>
            <w:bookmarkStart w:id="22" w:name="_Ref47684094"/>
            <w:r w:rsidRPr="004E6871">
              <w:rPr>
                <w:b/>
                <w:bCs/>
              </w:rPr>
              <w:t xml:space="preserve">Figure </w:t>
            </w:r>
            <w:r w:rsidRPr="004E6871">
              <w:rPr>
                <w:b/>
                <w:bCs/>
              </w:rPr>
              <w:fldChar w:fldCharType="begin"/>
            </w:r>
            <w:r w:rsidRPr="004E6871">
              <w:rPr>
                <w:b/>
                <w:bCs/>
              </w:rPr>
              <w:instrText xml:space="preserve"> SEQ Figure \* ARABIC </w:instrText>
            </w:r>
            <w:r w:rsidRPr="004E6871">
              <w:rPr>
                <w:b/>
                <w:bCs/>
              </w:rPr>
              <w:fldChar w:fldCharType="separate"/>
            </w:r>
            <w:r w:rsidR="00773FA9">
              <w:rPr>
                <w:b/>
                <w:bCs/>
                <w:noProof/>
              </w:rPr>
              <w:t>3</w:t>
            </w:r>
            <w:r w:rsidRPr="004E6871">
              <w:rPr>
                <w:b/>
                <w:bCs/>
              </w:rPr>
              <w:fldChar w:fldCharType="end"/>
            </w:r>
            <w:bookmarkEnd w:id="22"/>
            <w:r w:rsidRPr="004E6871">
              <w:rPr>
                <w:b/>
                <w:bCs/>
                <w:lang w:eastAsia="zh-CN"/>
              </w:rPr>
              <w:t>: PDCCH Blocking (High AL Distribution)</w:t>
            </w:r>
          </w:p>
        </w:tc>
      </w:tr>
    </w:tbl>
    <w:p w14:paraId="67C3C23C" w14:textId="77777777" w:rsidR="006171AA" w:rsidRDefault="006171AA" w:rsidP="006171AA">
      <w:pPr>
        <w:jc w:val="both"/>
        <w:rPr>
          <w:b/>
          <w:bCs/>
          <w:u w:val="single"/>
          <w:lang w:eastAsia="zh-CN"/>
        </w:rPr>
      </w:pPr>
      <w:r w:rsidRPr="00766BF4">
        <w:rPr>
          <w:b/>
          <w:bCs/>
          <w:u w:val="single"/>
          <w:lang w:eastAsia="zh-CN"/>
        </w:rPr>
        <w:t xml:space="preserve">Number of </w:t>
      </w:r>
      <w:r>
        <w:rPr>
          <w:b/>
          <w:bCs/>
          <w:u w:val="single"/>
          <w:lang w:eastAsia="zh-CN"/>
        </w:rPr>
        <w:t>U</w:t>
      </w:r>
      <w:r w:rsidRPr="00766BF4">
        <w:rPr>
          <w:b/>
          <w:bCs/>
          <w:u w:val="single"/>
          <w:lang w:eastAsia="zh-CN"/>
        </w:rPr>
        <w:t>sers</w:t>
      </w:r>
      <w:r>
        <w:rPr>
          <w:b/>
          <w:bCs/>
          <w:u w:val="single"/>
          <w:lang w:eastAsia="zh-CN"/>
        </w:rPr>
        <w:t xml:space="preserve"> S</w:t>
      </w:r>
      <w:r w:rsidRPr="00766BF4">
        <w:rPr>
          <w:b/>
          <w:bCs/>
          <w:u w:val="single"/>
          <w:lang w:eastAsia="zh-CN"/>
        </w:rPr>
        <w:t>upported</w:t>
      </w:r>
    </w:p>
    <w:p w14:paraId="5BFF7680" w14:textId="77777777" w:rsidR="006171AA" w:rsidRDefault="006171AA" w:rsidP="006171AA">
      <w:pPr>
        <w:jc w:val="both"/>
        <w:rPr>
          <w:lang w:eastAsia="zh-CN"/>
        </w:rPr>
      </w:pPr>
      <w:r>
        <w:rPr>
          <w:lang w:eastAsia="zh-CN"/>
        </w:rPr>
        <w:t>Reducing the UE BW may have an impact on the overall number of UEs that can be supported. To characterize this, system level simulations (SLS) may be used to evaluate this number</w:t>
      </w:r>
      <w:r w:rsidR="001962C2">
        <w:rPr>
          <w:lang w:eastAsia="zh-CN"/>
        </w:rPr>
        <w:t>.</w:t>
      </w:r>
      <w:r w:rsidR="00DF67F6">
        <w:rPr>
          <w:lang w:eastAsia="zh-CN"/>
        </w:rPr>
        <w:t xml:space="preserve"> </w:t>
      </w:r>
      <w:r w:rsidRPr="00F92510">
        <w:rPr>
          <w:lang w:eastAsia="zh-CN"/>
        </w:rPr>
        <w:t xml:space="preserve">SLS and traffic model assumptions are in appendix </w:t>
      </w:r>
      <w:r w:rsidR="00177E1A">
        <w:rPr>
          <w:lang w:eastAsia="zh-CN"/>
        </w:rPr>
        <w:t>1</w:t>
      </w:r>
      <w:r w:rsidR="000D022B">
        <w:rPr>
          <w:lang w:eastAsia="zh-CN"/>
        </w:rPr>
        <w:t xml:space="preserve"> (TDD system with no FDM capability was used)</w:t>
      </w:r>
      <w:r w:rsidRPr="00F92510">
        <w:rPr>
          <w:lang w:eastAsia="zh-CN"/>
        </w:rPr>
        <w:t>.</w:t>
      </w:r>
    </w:p>
    <w:p w14:paraId="7271EC41" w14:textId="6D8BCDED" w:rsidR="006171AA" w:rsidRDefault="00B30BA7" w:rsidP="006171AA">
      <w:pPr>
        <w:jc w:val="both"/>
        <w:rPr>
          <w:lang w:eastAsia="zh-CN"/>
        </w:rPr>
      </w:pPr>
      <w:r w:rsidRPr="00B30BA7">
        <w:rPr>
          <w:lang w:eastAsia="zh-CN"/>
        </w:rPr>
        <w:fldChar w:fldCharType="begin"/>
      </w:r>
      <w:r w:rsidRPr="00B30BA7">
        <w:rPr>
          <w:lang w:eastAsia="zh-CN"/>
        </w:rPr>
        <w:instrText xml:space="preserve"> REF _Ref47684177 \h  \* MERGEFORMAT </w:instrText>
      </w:r>
      <w:r w:rsidRPr="00B30BA7">
        <w:rPr>
          <w:lang w:eastAsia="zh-CN"/>
        </w:rPr>
      </w:r>
      <w:r w:rsidRPr="00B30BA7">
        <w:rPr>
          <w:lang w:eastAsia="zh-CN"/>
        </w:rPr>
        <w:fldChar w:fldCharType="separate"/>
      </w:r>
      <w:r w:rsidR="001D3546" w:rsidRPr="001D3546">
        <w:rPr>
          <w:lang w:eastAsia="zh-CN"/>
        </w:rPr>
        <w:t xml:space="preserve">Figure </w:t>
      </w:r>
      <w:r w:rsidR="001D3546" w:rsidRPr="001D3546">
        <w:rPr>
          <w:noProof/>
          <w:lang w:eastAsia="zh-CN"/>
        </w:rPr>
        <w:t>3</w:t>
      </w:r>
      <w:r w:rsidRPr="00B30BA7">
        <w:rPr>
          <w:lang w:eastAsia="zh-CN"/>
        </w:rPr>
        <w:fldChar w:fldCharType="end"/>
      </w:r>
      <w:r w:rsidR="007D567D">
        <w:rPr>
          <w:lang w:eastAsia="zh-CN"/>
        </w:rPr>
        <w:t>-</w:t>
      </w:r>
      <w:r w:rsidRPr="00257048">
        <w:rPr>
          <w:lang w:eastAsia="zh-CN"/>
        </w:rPr>
        <w:fldChar w:fldCharType="begin"/>
      </w:r>
      <w:r w:rsidRPr="00257048">
        <w:rPr>
          <w:lang w:eastAsia="zh-CN"/>
        </w:rPr>
        <w:instrText xml:space="preserve"> REF _Ref47684179 \h  \* MERGEFORMAT </w:instrText>
      </w:r>
      <w:r w:rsidRPr="00257048">
        <w:rPr>
          <w:lang w:eastAsia="zh-CN"/>
        </w:rPr>
      </w:r>
      <w:r w:rsidRPr="00257048">
        <w:rPr>
          <w:lang w:eastAsia="zh-CN"/>
        </w:rPr>
        <w:fldChar w:fldCharType="separate"/>
      </w:r>
      <w:r w:rsidR="001D3546" w:rsidRPr="001D3546">
        <w:rPr>
          <w:noProof/>
        </w:rPr>
        <w:t>Figure</w:t>
      </w:r>
      <w:r w:rsidR="001D3546" w:rsidRPr="001D3546">
        <w:t xml:space="preserve"> </w:t>
      </w:r>
      <w:r w:rsidR="001D3546" w:rsidRPr="001D3546">
        <w:rPr>
          <w:noProof/>
        </w:rPr>
        <w:t>5</w:t>
      </w:r>
      <w:r w:rsidRPr="00257048">
        <w:rPr>
          <w:lang w:eastAsia="zh-CN"/>
        </w:rPr>
        <w:fldChar w:fldCharType="end"/>
      </w:r>
      <w:r w:rsidR="006171AA" w:rsidRPr="00257048">
        <w:rPr>
          <w:lang w:eastAsia="zh-CN"/>
        </w:rPr>
        <w:t xml:space="preserve"> show</w:t>
      </w:r>
      <w:r w:rsidR="006171AA" w:rsidRPr="00B30BA7">
        <w:rPr>
          <w:lang w:eastAsia="zh-CN"/>
        </w:rPr>
        <w:t xml:space="preserve"> the number of users for indoor hotspot deployment with 1 Rx antenna at the UE. It is </w:t>
      </w:r>
      <w:r w:rsidR="006171AA">
        <w:rPr>
          <w:lang w:eastAsia="zh-CN"/>
        </w:rPr>
        <w:t xml:space="preserve">estimated by calculating the number of UEs with completion rate &gt; 99.99% within the expiry time. </w:t>
      </w:r>
      <w:r w:rsidR="00B70CE9">
        <w:rPr>
          <w:lang w:eastAsia="zh-CN"/>
        </w:rPr>
        <w:t>For wearables,</w:t>
      </w:r>
      <w:r w:rsidR="006171AA">
        <w:rPr>
          <w:lang w:eastAsia="zh-CN"/>
        </w:rPr>
        <w:t xml:space="preserve"> it is estimated by the worst case latency (number of UEs at 99</w:t>
      </w:r>
      <w:r w:rsidR="006171AA" w:rsidRPr="003313C1">
        <w:rPr>
          <w:vertAlign w:val="superscript"/>
          <w:lang w:eastAsia="zh-CN"/>
        </w:rPr>
        <w:t>th</w:t>
      </w:r>
      <w:r w:rsidR="006171AA">
        <w:rPr>
          <w:lang w:eastAsia="zh-CN"/>
        </w:rPr>
        <w:t xml:space="preserve"> percentile latency). </w:t>
      </w:r>
    </w:p>
    <w:p w14:paraId="17817F10" w14:textId="77777777" w:rsidR="0095529D" w:rsidRDefault="0095529D" w:rsidP="0095529D">
      <w:pPr>
        <w:jc w:val="both"/>
        <w:rPr>
          <w:lang w:eastAsia="zh-CN"/>
        </w:rPr>
      </w:pPr>
      <w:r>
        <w:rPr>
          <w:lang w:eastAsia="zh-CN"/>
        </w:rPr>
        <w:t>I</w:t>
      </w:r>
      <w:r w:rsidRPr="006F2475">
        <w:rPr>
          <w:lang w:eastAsia="zh-CN"/>
        </w:rPr>
        <w:t xml:space="preserve">n absolute terms, </w:t>
      </w:r>
      <w:r>
        <w:rPr>
          <w:lang w:eastAsia="zh-CN"/>
        </w:rPr>
        <w:t>for a 12 gNB deployment:</w:t>
      </w:r>
    </w:p>
    <w:p w14:paraId="5DF44F9E" w14:textId="77777777" w:rsidR="0095529D" w:rsidRDefault="0095529D" w:rsidP="003D1E3E">
      <w:pPr>
        <w:numPr>
          <w:ilvl w:val="0"/>
          <w:numId w:val="31"/>
        </w:numPr>
        <w:spacing w:after="0"/>
        <w:jc w:val="both"/>
        <w:rPr>
          <w:lang w:eastAsia="zh-CN"/>
        </w:rPr>
      </w:pPr>
      <w:r>
        <w:rPr>
          <w:lang w:eastAsia="zh-CN"/>
        </w:rPr>
        <w:t>H</w:t>
      </w:r>
      <w:r w:rsidRPr="006F2475">
        <w:rPr>
          <w:lang w:eastAsia="zh-CN"/>
        </w:rPr>
        <w:t>igh end sensors</w:t>
      </w:r>
      <w:r>
        <w:rPr>
          <w:lang w:eastAsia="zh-CN"/>
        </w:rPr>
        <w:t xml:space="preserve">: </w:t>
      </w:r>
      <w:r w:rsidRPr="006F2475">
        <w:rPr>
          <w:lang w:eastAsia="zh-CN"/>
        </w:rPr>
        <w:t xml:space="preserve">200+ </w:t>
      </w:r>
      <w:r>
        <w:rPr>
          <w:lang w:eastAsia="zh-CN"/>
        </w:rPr>
        <w:t>UEs (for 50 MHz) and 400+ UEs (for 100 MHz)</w:t>
      </w:r>
    </w:p>
    <w:p w14:paraId="009F5331" w14:textId="77777777" w:rsidR="0095529D" w:rsidRDefault="0095529D" w:rsidP="003D1E3E">
      <w:pPr>
        <w:numPr>
          <w:ilvl w:val="0"/>
          <w:numId w:val="31"/>
        </w:numPr>
        <w:spacing w:after="0"/>
        <w:jc w:val="both"/>
        <w:rPr>
          <w:lang w:eastAsia="zh-CN"/>
        </w:rPr>
      </w:pPr>
      <w:r>
        <w:rPr>
          <w:lang w:eastAsia="zh-CN"/>
        </w:rPr>
        <w:t>V</w:t>
      </w:r>
      <w:r w:rsidRPr="006F2475">
        <w:rPr>
          <w:lang w:eastAsia="zh-CN"/>
        </w:rPr>
        <w:t>ideo surveillance</w:t>
      </w:r>
      <w:r>
        <w:rPr>
          <w:lang w:eastAsia="zh-CN"/>
        </w:rPr>
        <w:t>: 1</w:t>
      </w:r>
      <w:r w:rsidRPr="006F2475">
        <w:rPr>
          <w:lang w:eastAsia="zh-CN"/>
        </w:rPr>
        <w:t xml:space="preserve">00+ </w:t>
      </w:r>
      <w:r>
        <w:rPr>
          <w:lang w:eastAsia="zh-CN"/>
        </w:rPr>
        <w:t>UEs (for 50 MHz) and 200+ UEs (for 100 MHz)</w:t>
      </w:r>
    </w:p>
    <w:p w14:paraId="7B473CC3" w14:textId="3DF63F95" w:rsidR="0095529D" w:rsidRDefault="0095529D" w:rsidP="003D1E3E">
      <w:pPr>
        <w:numPr>
          <w:ilvl w:val="0"/>
          <w:numId w:val="31"/>
        </w:numPr>
        <w:spacing w:after="120"/>
        <w:jc w:val="both"/>
        <w:rPr>
          <w:lang w:eastAsia="zh-CN"/>
        </w:rPr>
      </w:pPr>
      <w:r>
        <w:rPr>
          <w:lang w:eastAsia="zh-CN"/>
        </w:rPr>
        <w:t>W</w:t>
      </w:r>
      <w:r w:rsidRPr="006F2475">
        <w:rPr>
          <w:lang w:eastAsia="zh-CN"/>
        </w:rPr>
        <w:t>earables, due to the larger payloads, show a clear impact of larger bandwidths</w:t>
      </w:r>
    </w:p>
    <w:p w14:paraId="2AF21F6E" w14:textId="77777777" w:rsidR="00C96591" w:rsidRDefault="00C96591" w:rsidP="00C96591">
      <w:pPr>
        <w:spacing w:after="120"/>
        <w:ind w:left="720"/>
        <w:jc w:val="both"/>
        <w:rPr>
          <w:lang w:eastAsia="zh-CN"/>
        </w:rPr>
      </w:pPr>
    </w:p>
    <w:p w14:paraId="76F30D5B" w14:textId="0F8A5E65" w:rsidR="0095529D" w:rsidRDefault="007D34E2" w:rsidP="006171AA">
      <w:pPr>
        <w:jc w:val="both"/>
        <w:rPr>
          <w:lang w:eastAsia="zh-CN"/>
        </w:rPr>
      </w:pPr>
      <w:bookmarkStart w:id="23" w:name="o9"/>
      <w:r w:rsidRPr="00A146DA">
        <w:rPr>
          <w:b/>
          <w:i/>
          <w:iCs/>
          <w:highlight w:val="yellow"/>
          <w:lang w:val="en-GB"/>
        </w:rPr>
        <w:t xml:space="preserve">Observation </w:t>
      </w:r>
      <w:r w:rsidRPr="00A146DA">
        <w:rPr>
          <w:b/>
          <w:i/>
          <w:iCs/>
          <w:highlight w:val="yellow"/>
          <w:lang w:val="en-GB"/>
        </w:rPr>
        <w:fldChar w:fldCharType="begin"/>
      </w:r>
      <w:r w:rsidRPr="00A146DA">
        <w:rPr>
          <w:b/>
          <w:i/>
          <w:iCs/>
          <w:highlight w:val="yellow"/>
          <w:lang w:val="en-GB"/>
        </w:rPr>
        <w:instrText xml:space="preserve"> SEQ [Observation] \* MERGEFORMAT </w:instrText>
      </w:r>
      <w:r w:rsidRPr="00A146DA">
        <w:rPr>
          <w:b/>
          <w:i/>
          <w:iCs/>
          <w:highlight w:val="yellow"/>
          <w:lang w:val="en-GB"/>
        </w:rPr>
        <w:fldChar w:fldCharType="separate"/>
      </w:r>
      <w:r w:rsidR="00A146DA">
        <w:rPr>
          <w:b/>
          <w:i/>
          <w:iCs/>
          <w:noProof/>
          <w:highlight w:val="yellow"/>
          <w:lang w:val="en-GB"/>
        </w:rPr>
        <w:t>9</w:t>
      </w:r>
      <w:r w:rsidRPr="00A146DA">
        <w:rPr>
          <w:b/>
          <w:i/>
          <w:iCs/>
          <w:highlight w:val="yellow"/>
          <w:lang w:val="en-GB"/>
        </w:rPr>
        <w:fldChar w:fldCharType="end"/>
      </w:r>
      <w:r w:rsidR="0095529D" w:rsidRPr="00A146DA">
        <w:rPr>
          <w:b/>
          <w:bCs/>
          <w:i/>
          <w:iCs/>
          <w:highlight w:val="yellow"/>
          <w:lang w:eastAsia="zh-CN"/>
        </w:rPr>
        <w:t>:</w:t>
      </w:r>
      <w:r w:rsidR="0095529D" w:rsidRPr="003313C1">
        <w:rPr>
          <w:b/>
          <w:bCs/>
          <w:i/>
          <w:iCs/>
          <w:lang w:eastAsia="zh-CN"/>
        </w:rPr>
        <w:t xml:space="preserve"> </w:t>
      </w:r>
      <w:r w:rsidR="0095529D">
        <w:rPr>
          <w:b/>
          <w:bCs/>
          <w:i/>
          <w:iCs/>
          <w:lang w:eastAsia="zh-CN"/>
        </w:rPr>
        <w:t>For FR2, t</w:t>
      </w:r>
      <w:r w:rsidR="0095529D" w:rsidRPr="003313C1">
        <w:rPr>
          <w:b/>
          <w:bCs/>
          <w:i/>
          <w:iCs/>
          <w:lang w:eastAsia="zh-CN"/>
        </w:rPr>
        <w:t xml:space="preserve">he number of users that can be supported is impacted by almost 50% if the </w:t>
      </w:r>
      <w:r w:rsidR="005E7815">
        <w:rPr>
          <w:b/>
          <w:bCs/>
          <w:i/>
          <w:iCs/>
          <w:lang w:eastAsia="zh-CN"/>
        </w:rPr>
        <w:t xml:space="preserve">max UE </w:t>
      </w:r>
      <w:r w:rsidR="0095529D" w:rsidRPr="003313C1">
        <w:rPr>
          <w:b/>
          <w:bCs/>
          <w:i/>
          <w:iCs/>
          <w:lang w:eastAsia="zh-CN"/>
        </w:rPr>
        <w:t>BW is reduced from 100 MHz to 50 MHz</w:t>
      </w:r>
      <w:r w:rsidR="0095529D">
        <w:rPr>
          <w:b/>
          <w:bCs/>
          <w:i/>
          <w:iCs/>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70CE9" w14:paraId="10F055A7" w14:textId="77777777" w:rsidTr="005349A4">
        <w:tc>
          <w:tcPr>
            <w:tcW w:w="4675" w:type="dxa"/>
          </w:tcPr>
          <w:bookmarkEnd w:id="23"/>
          <w:p w14:paraId="655465DA" w14:textId="77777777" w:rsidR="00B70CE9" w:rsidRDefault="00B70CE9" w:rsidP="005349A4">
            <w:pPr>
              <w:jc w:val="center"/>
              <w:rPr>
                <w:lang w:eastAsia="zh-CN"/>
              </w:rPr>
            </w:pPr>
            <w:r w:rsidRPr="00BC3F40">
              <w:rPr>
                <w:noProof/>
                <w:lang w:eastAsia="zh-CN"/>
              </w:rPr>
              <w:lastRenderedPageBreak/>
              <w:drawing>
                <wp:inline distT="0" distB="0" distL="0" distR="0" wp14:anchorId="4570FB91" wp14:editId="1A6FC6E4">
                  <wp:extent cx="2743200" cy="1763486"/>
                  <wp:effectExtent l="0" t="0" r="0" b="1905"/>
                  <wp:docPr id="11" name="Content Placeholder 10">
                    <a:extLst xmlns:a="http://schemas.openxmlformats.org/drawingml/2006/main">
                      <a:ext uri="{FF2B5EF4-FFF2-40B4-BE49-F238E27FC236}">
                        <a16:creationId xmlns:a16="http://schemas.microsoft.com/office/drawing/2014/main" id="{D883070D-C742-4749-AC26-87116A05D21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 name="Content Placeholder 10">
                            <a:extLst>
                              <a:ext uri="{FF2B5EF4-FFF2-40B4-BE49-F238E27FC236}">
                                <a16:creationId xmlns:a16="http://schemas.microsoft.com/office/drawing/2014/main" id="{D883070D-C742-4749-AC26-87116A05D218}"/>
                              </a:ext>
                            </a:extLst>
                          </pic:cNvPr>
                          <pic:cNvPicPr>
                            <a:picLocks noGrp="1" noChangeAspect="1"/>
                          </pic:cNvPicPr>
                        </pic:nvPicPr>
                        <pic:blipFill>
                          <a:blip r:embed="rId16"/>
                          <a:stretch>
                            <a:fillRect/>
                          </a:stretch>
                        </pic:blipFill>
                        <pic:spPr>
                          <a:xfrm>
                            <a:off x="0" y="0"/>
                            <a:ext cx="2743200" cy="1763486"/>
                          </a:xfrm>
                          <a:prstGeom prst="rect">
                            <a:avLst/>
                          </a:prstGeom>
                        </pic:spPr>
                      </pic:pic>
                    </a:graphicData>
                  </a:graphic>
                </wp:inline>
              </w:drawing>
            </w:r>
          </w:p>
          <w:p w14:paraId="71D43788" w14:textId="1E4C156D" w:rsidR="00B70CE9" w:rsidRPr="00F45E82" w:rsidRDefault="00B70CE9" w:rsidP="005349A4">
            <w:pPr>
              <w:jc w:val="center"/>
              <w:rPr>
                <w:b/>
                <w:bCs/>
                <w:lang w:eastAsia="zh-CN"/>
              </w:rPr>
            </w:pPr>
            <w:bookmarkStart w:id="24" w:name="_Ref47684177"/>
            <w:r w:rsidRPr="004E6871">
              <w:rPr>
                <w:b/>
                <w:bCs/>
                <w:lang w:val="en-US" w:eastAsia="zh-CN"/>
              </w:rPr>
              <w:t xml:space="preserve">Figure </w:t>
            </w:r>
            <w:r w:rsidRPr="004E6871">
              <w:rPr>
                <w:b/>
                <w:bCs/>
                <w:lang w:eastAsia="zh-CN"/>
              </w:rPr>
              <w:fldChar w:fldCharType="begin"/>
            </w:r>
            <w:r w:rsidRPr="004E6871">
              <w:rPr>
                <w:b/>
                <w:bCs/>
                <w:lang w:val="en-US" w:eastAsia="zh-CN"/>
              </w:rPr>
              <w:instrText xml:space="preserve"> SEQ Figure \* ARABIC </w:instrText>
            </w:r>
            <w:r w:rsidRPr="004E6871">
              <w:rPr>
                <w:b/>
                <w:bCs/>
                <w:lang w:eastAsia="zh-CN"/>
              </w:rPr>
              <w:fldChar w:fldCharType="separate"/>
            </w:r>
            <w:r w:rsidR="00773FA9">
              <w:rPr>
                <w:b/>
                <w:bCs/>
                <w:noProof/>
                <w:lang w:val="en-US" w:eastAsia="zh-CN"/>
              </w:rPr>
              <w:t>4</w:t>
            </w:r>
            <w:r w:rsidRPr="004E6871">
              <w:rPr>
                <w:b/>
                <w:bCs/>
                <w:lang w:eastAsia="zh-CN"/>
              </w:rPr>
              <w:fldChar w:fldCharType="end"/>
            </w:r>
            <w:bookmarkEnd w:id="24"/>
            <w:r w:rsidRPr="004E6871">
              <w:rPr>
                <w:b/>
                <w:bCs/>
                <w:lang w:val="en-US" w:eastAsia="zh-CN"/>
              </w:rPr>
              <w:t xml:space="preserve">: </w:t>
            </w:r>
            <w:r w:rsidRPr="004E6871">
              <w:rPr>
                <w:b/>
                <w:bCs/>
                <w:lang w:eastAsia="zh-CN"/>
              </w:rPr>
              <w:t>Industrial</w:t>
            </w:r>
            <w:r w:rsidRPr="003313C1">
              <w:rPr>
                <w:b/>
                <w:bCs/>
                <w:lang w:eastAsia="zh-CN"/>
              </w:rPr>
              <w:t xml:space="preserve"> wireless sensors: file size = 25</w:t>
            </w:r>
            <w:r>
              <w:rPr>
                <w:b/>
                <w:bCs/>
                <w:lang w:val="en-US" w:eastAsia="zh-CN"/>
              </w:rPr>
              <w:t>k</w:t>
            </w:r>
            <w:r w:rsidRPr="003313C1">
              <w:rPr>
                <w:b/>
                <w:bCs/>
                <w:lang w:eastAsia="zh-CN"/>
              </w:rPr>
              <w:t>B, interval = 100ms, data rate = 2Mbps, expiry = 100ms</w:t>
            </w:r>
          </w:p>
        </w:tc>
        <w:tc>
          <w:tcPr>
            <w:tcW w:w="4675" w:type="dxa"/>
          </w:tcPr>
          <w:p w14:paraId="7563465A" w14:textId="77777777" w:rsidR="00B70CE9" w:rsidRDefault="00B70CE9" w:rsidP="005349A4">
            <w:pPr>
              <w:jc w:val="center"/>
              <w:rPr>
                <w:lang w:eastAsia="zh-CN"/>
              </w:rPr>
            </w:pPr>
            <w:r w:rsidRPr="00B1681C">
              <w:rPr>
                <w:noProof/>
                <w:lang w:eastAsia="zh-CN"/>
              </w:rPr>
              <w:drawing>
                <wp:inline distT="0" distB="0" distL="0" distR="0" wp14:anchorId="4D2DCACE" wp14:editId="70CA2097">
                  <wp:extent cx="2743200" cy="1763486"/>
                  <wp:effectExtent l="0" t="0" r="0" b="1905"/>
                  <wp:docPr id="9" name="Content Placeholder 8">
                    <a:extLst xmlns:a="http://schemas.openxmlformats.org/drawingml/2006/main">
                      <a:ext uri="{FF2B5EF4-FFF2-40B4-BE49-F238E27FC236}">
                        <a16:creationId xmlns:a16="http://schemas.microsoft.com/office/drawing/2014/main" id="{D8EDC518-5BE5-43E7-A76A-922D9756C24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a:extLst>
                              <a:ext uri="{FF2B5EF4-FFF2-40B4-BE49-F238E27FC236}">
                                <a16:creationId xmlns:a16="http://schemas.microsoft.com/office/drawing/2014/main" id="{D8EDC518-5BE5-43E7-A76A-922D9756C245}"/>
                              </a:ext>
                            </a:extLst>
                          </pic:cNvPr>
                          <pic:cNvPicPr>
                            <a:picLocks noGrp="1" noChangeAspect="1"/>
                          </pic:cNvPicPr>
                        </pic:nvPicPr>
                        <pic:blipFill>
                          <a:blip r:embed="rId17"/>
                          <a:stretch>
                            <a:fillRect/>
                          </a:stretch>
                        </pic:blipFill>
                        <pic:spPr>
                          <a:xfrm>
                            <a:off x="0" y="0"/>
                            <a:ext cx="2743200" cy="1763486"/>
                          </a:xfrm>
                          <a:prstGeom prst="rect">
                            <a:avLst/>
                          </a:prstGeom>
                        </pic:spPr>
                      </pic:pic>
                    </a:graphicData>
                  </a:graphic>
                </wp:inline>
              </w:drawing>
            </w:r>
          </w:p>
          <w:p w14:paraId="7C8EE4E6" w14:textId="049025F3" w:rsidR="00B70CE9" w:rsidRPr="003313C1" w:rsidRDefault="00B70CE9" w:rsidP="005349A4">
            <w:pPr>
              <w:jc w:val="center"/>
              <w:rPr>
                <w:b/>
                <w:bCs/>
                <w:lang w:eastAsia="zh-CN"/>
              </w:rPr>
            </w:pPr>
            <w:bookmarkStart w:id="25" w:name="_Ref47684561"/>
            <w:r w:rsidRPr="004E6871">
              <w:rPr>
                <w:b/>
                <w:bCs/>
              </w:rPr>
              <w:t xml:space="preserve">Figure </w:t>
            </w:r>
            <w:r w:rsidRPr="004E6871">
              <w:rPr>
                <w:b/>
                <w:bCs/>
              </w:rPr>
              <w:fldChar w:fldCharType="begin"/>
            </w:r>
            <w:r w:rsidRPr="004E6871">
              <w:rPr>
                <w:b/>
                <w:bCs/>
              </w:rPr>
              <w:instrText xml:space="preserve"> SEQ Figure \* ARABIC </w:instrText>
            </w:r>
            <w:r w:rsidRPr="004E6871">
              <w:rPr>
                <w:b/>
                <w:bCs/>
              </w:rPr>
              <w:fldChar w:fldCharType="separate"/>
            </w:r>
            <w:r w:rsidR="00773FA9">
              <w:rPr>
                <w:b/>
                <w:bCs/>
                <w:noProof/>
              </w:rPr>
              <w:t>5</w:t>
            </w:r>
            <w:r w:rsidRPr="004E6871">
              <w:rPr>
                <w:b/>
                <w:bCs/>
              </w:rPr>
              <w:fldChar w:fldCharType="end"/>
            </w:r>
            <w:bookmarkEnd w:id="25"/>
            <w:r w:rsidRPr="004E6871">
              <w:rPr>
                <w:b/>
                <w:bCs/>
                <w:lang w:eastAsia="zh-CN"/>
              </w:rPr>
              <w:t xml:space="preserve">: </w:t>
            </w:r>
            <w:r w:rsidRPr="003313C1">
              <w:rPr>
                <w:b/>
                <w:bCs/>
                <w:lang w:eastAsia="zh-CN"/>
              </w:rPr>
              <w:t>Video surveillance cameras:</w:t>
            </w:r>
            <w:r w:rsidRPr="003313C1">
              <w:rPr>
                <w:b/>
                <w:bCs/>
              </w:rPr>
              <w:t xml:space="preserve"> </w:t>
            </w:r>
            <w:r w:rsidRPr="003313C1">
              <w:rPr>
                <w:b/>
                <w:bCs/>
                <w:lang w:eastAsia="zh-CN"/>
              </w:rPr>
              <w:t>16.7</w:t>
            </w:r>
            <w:r>
              <w:rPr>
                <w:b/>
                <w:bCs/>
                <w:lang w:eastAsia="zh-CN"/>
              </w:rPr>
              <w:t>k</w:t>
            </w:r>
            <w:r w:rsidRPr="003313C1">
              <w:rPr>
                <w:b/>
                <w:bCs/>
                <w:lang w:eastAsia="zh-CN"/>
              </w:rPr>
              <w:t>B@30fps, data rate = 4Mbps, expiry = 500ms</w:t>
            </w:r>
          </w:p>
        </w:tc>
      </w:tr>
      <w:tr w:rsidR="00B70CE9" w14:paraId="1A7E52BC" w14:textId="77777777" w:rsidTr="005349A4">
        <w:tc>
          <w:tcPr>
            <w:tcW w:w="9350" w:type="dxa"/>
            <w:gridSpan w:val="2"/>
          </w:tcPr>
          <w:p w14:paraId="6F129226" w14:textId="77777777" w:rsidR="00B70CE9" w:rsidRDefault="00B70CE9" w:rsidP="005349A4">
            <w:pPr>
              <w:jc w:val="center"/>
              <w:rPr>
                <w:lang w:eastAsia="zh-CN"/>
              </w:rPr>
            </w:pPr>
            <w:r w:rsidRPr="002716CA">
              <w:rPr>
                <w:noProof/>
                <w:lang w:eastAsia="zh-CN"/>
              </w:rPr>
              <w:drawing>
                <wp:inline distT="0" distB="0" distL="0" distR="0" wp14:anchorId="1551464E" wp14:editId="6A02E524">
                  <wp:extent cx="2743200" cy="1983141"/>
                  <wp:effectExtent l="0" t="0" r="0" b="0"/>
                  <wp:docPr id="24" name="Picture 23">
                    <a:extLst xmlns:a="http://schemas.openxmlformats.org/drawingml/2006/main">
                      <a:ext uri="{FF2B5EF4-FFF2-40B4-BE49-F238E27FC236}">
                        <a16:creationId xmlns:a16="http://schemas.microsoft.com/office/drawing/2014/main" id="{D09BF0AE-20B5-43CB-8E81-7FAE40B6E5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D09BF0AE-20B5-43CB-8E81-7FAE40B6E58D}"/>
                              </a:ext>
                            </a:extLst>
                          </pic:cNvPr>
                          <pic:cNvPicPr>
                            <a:picLocks noChangeAspect="1"/>
                          </pic:cNvPicPr>
                        </pic:nvPicPr>
                        <pic:blipFill>
                          <a:blip r:embed="rId18"/>
                          <a:stretch>
                            <a:fillRect/>
                          </a:stretch>
                        </pic:blipFill>
                        <pic:spPr>
                          <a:xfrm>
                            <a:off x="0" y="0"/>
                            <a:ext cx="2743200" cy="1983141"/>
                          </a:xfrm>
                          <a:prstGeom prst="rect">
                            <a:avLst/>
                          </a:prstGeom>
                        </pic:spPr>
                      </pic:pic>
                    </a:graphicData>
                  </a:graphic>
                </wp:inline>
              </w:drawing>
            </w:r>
          </w:p>
          <w:p w14:paraId="367DBBA2" w14:textId="4F57ED45" w:rsidR="00B70CE9" w:rsidRDefault="00B70CE9" w:rsidP="005349A4">
            <w:pPr>
              <w:spacing w:after="0"/>
              <w:jc w:val="center"/>
              <w:rPr>
                <w:b/>
                <w:bCs/>
                <w:lang w:eastAsia="zh-CN"/>
              </w:rPr>
            </w:pPr>
            <w:bookmarkStart w:id="26" w:name="_Ref47684179"/>
            <w:r w:rsidRPr="004E6871">
              <w:rPr>
                <w:b/>
                <w:bCs/>
              </w:rPr>
              <w:t xml:space="preserve">Figure </w:t>
            </w:r>
            <w:r w:rsidRPr="004E6871">
              <w:rPr>
                <w:b/>
                <w:bCs/>
              </w:rPr>
              <w:fldChar w:fldCharType="begin"/>
            </w:r>
            <w:r w:rsidRPr="004E6871">
              <w:rPr>
                <w:b/>
                <w:bCs/>
              </w:rPr>
              <w:instrText xml:space="preserve"> SEQ Figure \* ARABIC </w:instrText>
            </w:r>
            <w:r w:rsidRPr="004E6871">
              <w:rPr>
                <w:b/>
                <w:bCs/>
              </w:rPr>
              <w:fldChar w:fldCharType="separate"/>
            </w:r>
            <w:r w:rsidR="00773FA9">
              <w:rPr>
                <w:b/>
                <w:bCs/>
                <w:noProof/>
              </w:rPr>
              <w:t>6</w:t>
            </w:r>
            <w:r w:rsidRPr="004E6871">
              <w:rPr>
                <w:b/>
                <w:bCs/>
              </w:rPr>
              <w:fldChar w:fldCharType="end"/>
            </w:r>
            <w:bookmarkEnd w:id="26"/>
            <w:r w:rsidRPr="004E6871">
              <w:rPr>
                <w:b/>
                <w:bCs/>
                <w:lang w:eastAsia="zh-CN"/>
              </w:rPr>
              <w:t xml:space="preserve">: </w:t>
            </w:r>
            <w:r w:rsidRPr="003313C1">
              <w:rPr>
                <w:b/>
                <w:bCs/>
                <w:lang w:eastAsia="zh-CN"/>
              </w:rPr>
              <w:t xml:space="preserve">Wearables: FTP3 model, file size = 0.5MB, </w:t>
            </w:r>
          </w:p>
          <w:p w14:paraId="10940B33" w14:textId="77777777" w:rsidR="00B70CE9" w:rsidRPr="003313C1" w:rsidRDefault="00B70CE9" w:rsidP="005349A4">
            <w:pPr>
              <w:jc w:val="center"/>
              <w:rPr>
                <w:b/>
                <w:bCs/>
                <w:lang w:val="en-US" w:eastAsia="zh-CN"/>
              </w:rPr>
            </w:pPr>
            <w:r w:rsidRPr="003313C1">
              <w:rPr>
                <w:b/>
                <w:bCs/>
                <w:lang w:eastAsia="zh-CN"/>
              </w:rPr>
              <w:t>mean interval = 200ms, data rate = 20Mbps</w:t>
            </w:r>
          </w:p>
        </w:tc>
      </w:tr>
    </w:tbl>
    <w:p w14:paraId="7B38BA67" w14:textId="77777777" w:rsidR="006171AA" w:rsidRPr="003313C1" w:rsidRDefault="006171AA" w:rsidP="006171AA">
      <w:pPr>
        <w:jc w:val="both"/>
        <w:rPr>
          <w:b/>
          <w:bCs/>
          <w:u w:val="single"/>
          <w:lang w:eastAsia="zh-CN"/>
        </w:rPr>
      </w:pPr>
      <w:r w:rsidRPr="003313C1">
        <w:rPr>
          <w:b/>
          <w:bCs/>
          <w:u w:val="single"/>
          <w:lang w:eastAsia="zh-CN"/>
        </w:rPr>
        <w:t>Latency</w:t>
      </w:r>
    </w:p>
    <w:p w14:paraId="4A5405E4" w14:textId="77777777" w:rsidR="006171AA" w:rsidRDefault="006171AA" w:rsidP="006171AA">
      <w:pPr>
        <w:jc w:val="both"/>
        <w:rPr>
          <w:lang w:eastAsia="zh-CN"/>
        </w:rPr>
      </w:pPr>
      <w:r>
        <w:rPr>
          <w:lang w:eastAsia="zh-CN"/>
        </w:rPr>
        <w:t xml:space="preserve">Reducing the UE BW may also have an impact on the UE latency. In the SID, the latency requirements for industrial wireless sensors and video surveillance cameras are: </w:t>
      </w:r>
      <w:r w:rsidRPr="000F0BBA">
        <w:rPr>
          <w:lang w:eastAsia="zh-CN"/>
        </w:rPr>
        <w:t>&lt; 100 ms</w:t>
      </w:r>
      <w:r>
        <w:rPr>
          <w:lang w:eastAsia="zh-CN"/>
        </w:rPr>
        <w:t xml:space="preserve"> (</w:t>
      </w:r>
      <w:r w:rsidRPr="000F0BBA">
        <w:rPr>
          <w:lang w:eastAsia="zh-CN"/>
        </w:rPr>
        <w:t>safety related: 5-10 ms</w:t>
      </w:r>
      <w:r>
        <w:rPr>
          <w:lang w:eastAsia="zh-CN"/>
        </w:rPr>
        <w:t>) and &lt; 500 ms, respectively.</w:t>
      </w:r>
      <w:r w:rsidRPr="000F0BBA">
        <w:rPr>
          <w:lang w:eastAsia="zh-CN"/>
        </w:rPr>
        <w:t xml:space="preserve"> </w:t>
      </w:r>
      <w:r>
        <w:rPr>
          <w:lang w:eastAsia="zh-CN"/>
        </w:rPr>
        <w:t>To characterize this, system level simulations (SLS) may be used to evaluate this number for a certain system and UE BW</w:t>
      </w:r>
      <w:r w:rsidR="0087235A">
        <w:rPr>
          <w:lang w:eastAsia="zh-CN"/>
        </w:rPr>
        <w:t xml:space="preserve"> (</w:t>
      </w:r>
      <w:r>
        <w:rPr>
          <w:lang w:eastAsia="zh-CN"/>
        </w:rPr>
        <w:t>TDD system with no FDM capability</w:t>
      </w:r>
      <w:r w:rsidR="0087235A">
        <w:rPr>
          <w:lang w:eastAsia="zh-CN"/>
        </w:rPr>
        <w:t xml:space="preserve"> was used)</w:t>
      </w:r>
      <w:r>
        <w:rPr>
          <w:lang w:eastAsia="zh-CN"/>
        </w:rPr>
        <w:t>.</w:t>
      </w:r>
      <w:r w:rsidR="00F01E0C">
        <w:rPr>
          <w:lang w:eastAsia="zh-CN"/>
        </w:rPr>
        <w:t xml:space="preserve"> </w:t>
      </w:r>
      <w:r w:rsidRPr="00F92510">
        <w:rPr>
          <w:lang w:eastAsia="zh-CN"/>
        </w:rPr>
        <w:t xml:space="preserve">SLS and traffic model assumptions are in appendix </w:t>
      </w:r>
      <w:r w:rsidR="002135CA">
        <w:rPr>
          <w:lang w:eastAsia="zh-CN"/>
        </w:rPr>
        <w:t>1</w:t>
      </w:r>
      <w:r w:rsidRPr="00F92510">
        <w:rPr>
          <w:lang w:eastAsia="zh-CN"/>
        </w:rPr>
        <w:t>.</w:t>
      </w:r>
    </w:p>
    <w:p w14:paraId="1472DB11" w14:textId="700664D8" w:rsidR="006171AA" w:rsidRDefault="007D567D" w:rsidP="006171AA">
      <w:pPr>
        <w:jc w:val="both"/>
        <w:rPr>
          <w:lang w:eastAsia="zh-CN"/>
        </w:rPr>
      </w:pPr>
      <w:r w:rsidRPr="007D567D">
        <w:rPr>
          <w:lang w:eastAsia="zh-CN"/>
        </w:rPr>
        <w:fldChar w:fldCharType="begin"/>
      </w:r>
      <w:r w:rsidRPr="007D567D">
        <w:rPr>
          <w:lang w:eastAsia="zh-CN"/>
        </w:rPr>
        <w:instrText xml:space="preserve"> REF _Ref47684249 \h  \* MERGEFORMAT </w:instrText>
      </w:r>
      <w:r w:rsidRPr="007D567D">
        <w:rPr>
          <w:lang w:eastAsia="zh-CN"/>
        </w:rPr>
      </w:r>
      <w:r w:rsidRPr="007D567D">
        <w:rPr>
          <w:lang w:eastAsia="zh-CN"/>
        </w:rPr>
        <w:fldChar w:fldCharType="separate"/>
      </w:r>
      <w:r w:rsidR="001D3546" w:rsidRPr="001D3546">
        <w:t xml:space="preserve">Figure </w:t>
      </w:r>
      <w:r w:rsidR="001D3546" w:rsidRPr="001D3546">
        <w:rPr>
          <w:noProof/>
        </w:rPr>
        <w:t>6</w:t>
      </w:r>
      <w:r w:rsidRPr="007D567D">
        <w:rPr>
          <w:lang w:eastAsia="zh-CN"/>
        </w:rPr>
        <w:fldChar w:fldCharType="end"/>
      </w:r>
      <w:r>
        <w:rPr>
          <w:lang w:eastAsia="zh-CN"/>
        </w:rPr>
        <w:t xml:space="preserve"> and </w:t>
      </w:r>
      <w:r w:rsidRPr="00C217B3">
        <w:rPr>
          <w:lang w:eastAsia="zh-CN"/>
        </w:rPr>
        <w:fldChar w:fldCharType="begin"/>
      </w:r>
      <w:r w:rsidRPr="00C217B3">
        <w:rPr>
          <w:lang w:eastAsia="zh-CN"/>
        </w:rPr>
        <w:instrText xml:space="preserve"> REF _Ref47684250 \h  \* MERGEFORMAT </w:instrText>
      </w:r>
      <w:r w:rsidRPr="00C217B3">
        <w:rPr>
          <w:lang w:eastAsia="zh-CN"/>
        </w:rPr>
      </w:r>
      <w:r w:rsidRPr="00C217B3">
        <w:rPr>
          <w:lang w:eastAsia="zh-CN"/>
        </w:rPr>
        <w:fldChar w:fldCharType="separate"/>
      </w:r>
      <w:r w:rsidR="001D3546" w:rsidRPr="001D3546">
        <w:rPr>
          <w:noProof/>
        </w:rPr>
        <w:t>Figure</w:t>
      </w:r>
      <w:r w:rsidR="001D3546" w:rsidRPr="001D3546">
        <w:t xml:space="preserve"> </w:t>
      </w:r>
      <w:r w:rsidR="001D3546" w:rsidRPr="001D3546">
        <w:rPr>
          <w:noProof/>
        </w:rPr>
        <w:t>7</w:t>
      </w:r>
      <w:r w:rsidRPr="00C217B3">
        <w:rPr>
          <w:lang w:eastAsia="zh-CN"/>
        </w:rPr>
        <w:fldChar w:fldCharType="end"/>
      </w:r>
      <w:r w:rsidRPr="00C217B3">
        <w:rPr>
          <w:lang w:eastAsia="zh-CN"/>
        </w:rPr>
        <w:t xml:space="preserve"> </w:t>
      </w:r>
      <w:r w:rsidR="006171AA" w:rsidRPr="00C217B3">
        <w:rPr>
          <w:lang w:eastAsia="zh-CN"/>
        </w:rPr>
        <w:t>sh</w:t>
      </w:r>
      <w:r w:rsidR="006171AA" w:rsidRPr="007D567D">
        <w:rPr>
          <w:lang w:eastAsia="zh-CN"/>
        </w:rPr>
        <w:t>ow</w:t>
      </w:r>
      <w:r w:rsidR="006171AA">
        <w:rPr>
          <w:lang w:eastAsia="zh-CN"/>
        </w:rPr>
        <w:t xml:space="preserve"> the i</w:t>
      </w:r>
      <w:r w:rsidR="006171AA" w:rsidRPr="001C51AE">
        <w:rPr>
          <w:lang w:eastAsia="zh-CN"/>
        </w:rPr>
        <w:t xml:space="preserve">ndustrial wireless sensors </w:t>
      </w:r>
      <w:r w:rsidR="006171AA">
        <w:rPr>
          <w:lang w:eastAsia="zh-CN"/>
        </w:rPr>
        <w:t>latency for 20 MHz and 50 MHz system BW for 100 ms and 10 ms expiry, respectively (i.e., packet is dropped if it does not complete within the expiry). It can be seen that both 20 MHz and 50 MHz bandwidths can achieve a</w:t>
      </w:r>
      <w:r w:rsidR="006171AA" w:rsidRPr="0080469B">
        <w:rPr>
          <w:lang w:eastAsia="zh-CN"/>
        </w:rPr>
        <w:t xml:space="preserve"> latency less than 100</w:t>
      </w:r>
      <w:r w:rsidR="006171AA">
        <w:rPr>
          <w:lang w:eastAsia="zh-CN"/>
        </w:rPr>
        <w:t xml:space="preserve"> </w:t>
      </w:r>
      <w:r w:rsidR="006171AA" w:rsidRPr="0080469B">
        <w:rPr>
          <w:lang w:eastAsia="zh-CN"/>
        </w:rPr>
        <w:t xml:space="preserve">ms </w:t>
      </w:r>
      <w:r w:rsidR="006171AA">
        <w:rPr>
          <w:lang w:eastAsia="zh-CN"/>
        </w:rPr>
        <w:t xml:space="preserve">and </w:t>
      </w:r>
      <w:r w:rsidR="006171AA" w:rsidRPr="0080469B">
        <w:rPr>
          <w:lang w:eastAsia="zh-CN"/>
        </w:rPr>
        <w:t xml:space="preserve">10 ms, </w:t>
      </w:r>
      <w:r w:rsidR="006171AA">
        <w:rPr>
          <w:lang w:eastAsia="zh-CN"/>
        </w:rPr>
        <w:t>respectively.</w:t>
      </w:r>
    </w:p>
    <w:p w14:paraId="154AC97C" w14:textId="12047C67" w:rsidR="00215AAF" w:rsidRPr="007D567D" w:rsidRDefault="007D567D" w:rsidP="00215AAF">
      <w:pPr>
        <w:jc w:val="both"/>
        <w:rPr>
          <w:lang w:eastAsia="zh-CN"/>
        </w:rPr>
      </w:pPr>
      <w:r w:rsidRPr="007D567D">
        <w:rPr>
          <w:lang w:eastAsia="zh-CN"/>
        </w:rPr>
        <w:fldChar w:fldCharType="begin"/>
      </w:r>
      <w:r w:rsidRPr="007D567D">
        <w:rPr>
          <w:lang w:eastAsia="zh-CN"/>
        </w:rPr>
        <w:instrText xml:space="preserve"> REF _Ref47684254 \h  \* MERGEFORMAT </w:instrText>
      </w:r>
      <w:r w:rsidRPr="007D567D">
        <w:rPr>
          <w:lang w:eastAsia="zh-CN"/>
        </w:rPr>
      </w:r>
      <w:r w:rsidRPr="007D567D">
        <w:rPr>
          <w:lang w:eastAsia="zh-CN"/>
        </w:rPr>
        <w:fldChar w:fldCharType="separate"/>
      </w:r>
      <w:r w:rsidR="001D3546" w:rsidRPr="001D3546">
        <w:t xml:space="preserve">Figure </w:t>
      </w:r>
      <w:r w:rsidR="001D3546" w:rsidRPr="001D3546">
        <w:rPr>
          <w:noProof/>
        </w:rPr>
        <w:t>8</w:t>
      </w:r>
      <w:r w:rsidRPr="007D567D">
        <w:rPr>
          <w:lang w:eastAsia="zh-CN"/>
        </w:rPr>
        <w:fldChar w:fldCharType="end"/>
      </w:r>
      <w:r>
        <w:rPr>
          <w:lang w:eastAsia="zh-CN"/>
        </w:rPr>
        <w:t>-</w:t>
      </w:r>
      <w:r w:rsidRPr="00C217B3">
        <w:rPr>
          <w:lang w:eastAsia="zh-CN"/>
        </w:rPr>
        <w:fldChar w:fldCharType="begin"/>
      </w:r>
      <w:r w:rsidRPr="00C217B3">
        <w:rPr>
          <w:lang w:eastAsia="zh-CN"/>
        </w:rPr>
        <w:instrText xml:space="preserve"> REF _Ref47684255 \h  \* MERGEFORMAT </w:instrText>
      </w:r>
      <w:r w:rsidRPr="00C217B3">
        <w:rPr>
          <w:lang w:eastAsia="zh-CN"/>
        </w:rPr>
      </w:r>
      <w:r w:rsidRPr="00C217B3">
        <w:rPr>
          <w:lang w:eastAsia="zh-CN"/>
        </w:rPr>
        <w:fldChar w:fldCharType="separate"/>
      </w:r>
      <w:r w:rsidR="001D3546" w:rsidRPr="001D3546">
        <w:rPr>
          <w:noProof/>
        </w:rPr>
        <w:t>Figure</w:t>
      </w:r>
      <w:r w:rsidR="001D3546" w:rsidRPr="001D3546">
        <w:t xml:space="preserve"> </w:t>
      </w:r>
      <w:r w:rsidR="001D3546" w:rsidRPr="001D3546">
        <w:rPr>
          <w:noProof/>
        </w:rPr>
        <w:t>10</w:t>
      </w:r>
      <w:r w:rsidRPr="00C217B3">
        <w:rPr>
          <w:lang w:eastAsia="zh-CN"/>
        </w:rPr>
        <w:fldChar w:fldCharType="end"/>
      </w:r>
      <w:r w:rsidR="00215AAF" w:rsidRPr="00C217B3">
        <w:rPr>
          <w:lang w:eastAsia="zh-CN"/>
        </w:rPr>
        <w:t xml:space="preserve"> show </w:t>
      </w:r>
      <w:r w:rsidR="00215AAF" w:rsidRPr="007D567D">
        <w:rPr>
          <w:lang w:eastAsia="zh-CN"/>
        </w:rPr>
        <w:t>video surveillance camera latency for 500 ms expiry for:</w:t>
      </w:r>
    </w:p>
    <w:p w14:paraId="71205743" w14:textId="77777777" w:rsidR="00215AAF" w:rsidRDefault="00215AAF" w:rsidP="003D1E3E">
      <w:pPr>
        <w:pStyle w:val="ListParagraph"/>
        <w:numPr>
          <w:ilvl w:val="0"/>
          <w:numId w:val="32"/>
        </w:numPr>
        <w:jc w:val="both"/>
        <w:rPr>
          <w:lang w:eastAsia="zh-CN"/>
        </w:rPr>
      </w:pPr>
      <w:r>
        <w:rPr>
          <w:lang w:eastAsia="zh-CN"/>
        </w:rPr>
        <w:t>20 MHz small (8.3kB = 2Mbps = 480p) file size</w:t>
      </w:r>
    </w:p>
    <w:p w14:paraId="00C08E8B" w14:textId="77777777" w:rsidR="00595C01" w:rsidRDefault="00215AAF" w:rsidP="003D1E3E">
      <w:pPr>
        <w:pStyle w:val="ListParagraph"/>
        <w:numPr>
          <w:ilvl w:val="0"/>
          <w:numId w:val="32"/>
        </w:numPr>
        <w:jc w:val="both"/>
        <w:rPr>
          <w:lang w:eastAsia="zh-CN"/>
        </w:rPr>
      </w:pPr>
      <w:r>
        <w:rPr>
          <w:lang w:eastAsia="zh-CN"/>
        </w:rPr>
        <w:t>20 MHz large (31.25kB = 7.5Mbps = 1080p) file size</w:t>
      </w:r>
    </w:p>
    <w:p w14:paraId="76291EDE" w14:textId="77777777" w:rsidR="00215AAF" w:rsidRDefault="00215AAF" w:rsidP="003D1E3E">
      <w:pPr>
        <w:pStyle w:val="ListParagraph"/>
        <w:numPr>
          <w:ilvl w:val="0"/>
          <w:numId w:val="32"/>
        </w:numPr>
        <w:jc w:val="both"/>
        <w:rPr>
          <w:lang w:eastAsia="zh-CN"/>
        </w:rPr>
      </w:pPr>
      <w:r>
        <w:rPr>
          <w:lang w:eastAsia="zh-CN"/>
        </w:rPr>
        <w:t>100 MHz large (31.25kB = 7.5Mbps = 1080p) file size</w:t>
      </w:r>
    </w:p>
    <w:p w14:paraId="22922995" w14:textId="2DA37DCF" w:rsidR="00C8593E" w:rsidRPr="00264C99" w:rsidRDefault="007D34E2" w:rsidP="006171AA">
      <w:pPr>
        <w:jc w:val="both"/>
        <w:rPr>
          <w:b/>
          <w:bCs/>
          <w:i/>
          <w:iCs/>
          <w:u w:val="single"/>
          <w:lang w:eastAsia="zh-CN"/>
        </w:rPr>
      </w:pPr>
      <w:bookmarkStart w:id="27" w:name="o10"/>
      <w:r w:rsidRPr="00D26098">
        <w:rPr>
          <w:b/>
          <w:i/>
          <w:iCs/>
          <w:highlight w:val="yellow"/>
          <w:lang w:val="en-GB"/>
        </w:rPr>
        <w:t xml:space="preserve">Observation </w:t>
      </w:r>
      <w:r w:rsidRPr="00D26098">
        <w:rPr>
          <w:b/>
          <w:i/>
          <w:iCs/>
          <w:highlight w:val="yellow"/>
          <w:lang w:val="en-GB"/>
        </w:rPr>
        <w:fldChar w:fldCharType="begin"/>
      </w:r>
      <w:r w:rsidRPr="00D26098">
        <w:rPr>
          <w:b/>
          <w:i/>
          <w:iCs/>
          <w:highlight w:val="yellow"/>
          <w:lang w:val="en-GB"/>
        </w:rPr>
        <w:instrText xml:space="preserve"> SEQ [Observation] \* MERGEFORMAT </w:instrText>
      </w:r>
      <w:r w:rsidRPr="00D26098">
        <w:rPr>
          <w:b/>
          <w:i/>
          <w:iCs/>
          <w:highlight w:val="yellow"/>
          <w:lang w:val="en-GB"/>
        </w:rPr>
        <w:fldChar w:fldCharType="separate"/>
      </w:r>
      <w:r w:rsidR="00B5343B" w:rsidRPr="00D26098">
        <w:rPr>
          <w:b/>
          <w:i/>
          <w:iCs/>
          <w:noProof/>
          <w:highlight w:val="yellow"/>
          <w:lang w:val="en-GB"/>
        </w:rPr>
        <w:t>10</w:t>
      </w:r>
      <w:r w:rsidRPr="00D26098">
        <w:rPr>
          <w:b/>
          <w:i/>
          <w:iCs/>
          <w:highlight w:val="yellow"/>
          <w:lang w:val="en-GB"/>
        </w:rPr>
        <w:fldChar w:fldCharType="end"/>
      </w:r>
      <w:r w:rsidR="00C8593E" w:rsidRPr="00D26098">
        <w:rPr>
          <w:b/>
          <w:bCs/>
          <w:i/>
          <w:iCs/>
          <w:highlight w:val="yellow"/>
          <w:lang w:eastAsia="zh-CN"/>
        </w:rPr>
        <w:t>:</w:t>
      </w:r>
      <w:r w:rsidR="00C8593E" w:rsidRPr="003313C1">
        <w:rPr>
          <w:b/>
          <w:bCs/>
          <w:i/>
          <w:iCs/>
          <w:lang w:eastAsia="zh-CN"/>
        </w:rPr>
        <w:t xml:space="preserve"> </w:t>
      </w:r>
      <w:r w:rsidR="00C8593E">
        <w:rPr>
          <w:b/>
          <w:bCs/>
          <w:i/>
          <w:iCs/>
          <w:lang w:eastAsia="zh-CN"/>
        </w:rPr>
        <w:t>For FR2, t</w:t>
      </w:r>
      <w:r w:rsidR="00C8593E" w:rsidRPr="003313C1">
        <w:rPr>
          <w:b/>
          <w:bCs/>
          <w:i/>
          <w:iCs/>
          <w:lang w:eastAsia="zh-CN"/>
        </w:rPr>
        <w:t>he latency requirements for industrial wireless sensors may be satisfied with UE BW as small as 20 MHz. For video surveillance cameras, the latency requirements can be satisfied using 20 MHz BW for small file sizes. For larger file sizes, BW needs to be increased to ~100MHz to get more UE multiplexing capacity</w:t>
      </w:r>
      <w:r w:rsidR="00C217B3">
        <w:rPr>
          <w:b/>
          <w:bCs/>
          <w:i/>
          <w:iCs/>
          <w:lang w:eastAsia="zh-CN"/>
        </w:rPr>
        <w:t xml:space="preserve">. 20 MHz active BWP may </w:t>
      </w:r>
      <w:r w:rsidR="00F972E4">
        <w:rPr>
          <w:b/>
          <w:bCs/>
          <w:i/>
          <w:iCs/>
          <w:lang w:eastAsia="zh-CN"/>
        </w:rPr>
        <w:t xml:space="preserve">be </w:t>
      </w:r>
      <w:r w:rsidR="000C233E">
        <w:rPr>
          <w:b/>
          <w:bCs/>
          <w:i/>
          <w:iCs/>
          <w:lang w:eastAsia="zh-CN"/>
        </w:rPr>
        <w:t>sufficient</w:t>
      </w:r>
      <w:r w:rsidR="00C217B3">
        <w:rPr>
          <w:b/>
          <w:bCs/>
          <w:i/>
          <w:iCs/>
          <w:lang w:eastAsia="zh-CN"/>
        </w:rPr>
        <w:t xml:space="preserve"> for most cases.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70CE9" w14:paraId="309AF341" w14:textId="77777777" w:rsidTr="005349A4">
        <w:tc>
          <w:tcPr>
            <w:tcW w:w="4675" w:type="dxa"/>
          </w:tcPr>
          <w:bookmarkEnd w:id="27"/>
          <w:p w14:paraId="5C51EC9A" w14:textId="77777777" w:rsidR="00B70CE9" w:rsidRPr="003313C1" w:rsidRDefault="00B70CE9" w:rsidP="005349A4">
            <w:pPr>
              <w:jc w:val="center"/>
              <w:rPr>
                <w:lang w:val="en-US" w:eastAsia="zh-CN"/>
              </w:rPr>
            </w:pPr>
            <w:r w:rsidRPr="00412A25">
              <w:rPr>
                <w:noProof/>
                <w:lang w:eastAsia="zh-CN"/>
              </w:rPr>
              <w:lastRenderedPageBreak/>
              <w:drawing>
                <wp:inline distT="0" distB="0" distL="0" distR="0" wp14:anchorId="0C1D88DF" wp14:editId="641890FA">
                  <wp:extent cx="2743200" cy="2057400"/>
                  <wp:effectExtent l="0" t="0" r="0" b="0"/>
                  <wp:docPr id="16" name="Picture 8">
                    <a:extLst xmlns:a="http://schemas.openxmlformats.org/drawingml/2006/main">
                      <a:ext uri="{FF2B5EF4-FFF2-40B4-BE49-F238E27FC236}">
                        <a16:creationId xmlns:a16="http://schemas.microsoft.com/office/drawing/2014/main" id="{0EB79A9A-E77D-4F52-8A67-47CF651E20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0EB79A9A-E77D-4F52-8A67-47CF651E2088}"/>
                              </a:ext>
                            </a:extLst>
                          </pic:cNvPr>
                          <pic:cNvPicPr>
                            <a:picLocks noChangeAspect="1"/>
                          </pic:cNvPicPr>
                        </pic:nvPicPr>
                        <pic:blipFill>
                          <a:blip r:embed="rId19"/>
                          <a:stretch>
                            <a:fillRect/>
                          </a:stretch>
                        </pic:blipFill>
                        <pic:spPr>
                          <a:xfrm>
                            <a:off x="0" y="0"/>
                            <a:ext cx="2743200" cy="2057400"/>
                          </a:xfrm>
                          <a:prstGeom prst="rect">
                            <a:avLst/>
                          </a:prstGeom>
                        </pic:spPr>
                      </pic:pic>
                    </a:graphicData>
                  </a:graphic>
                </wp:inline>
              </w:drawing>
            </w:r>
          </w:p>
          <w:p w14:paraId="4DEEC7FB" w14:textId="30AF0921" w:rsidR="00B70CE9" w:rsidRDefault="00B70CE9" w:rsidP="005349A4">
            <w:pPr>
              <w:spacing w:after="0"/>
              <w:jc w:val="center"/>
              <w:rPr>
                <w:b/>
                <w:bCs/>
                <w:lang w:eastAsia="zh-CN"/>
              </w:rPr>
            </w:pPr>
            <w:bookmarkStart w:id="28" w:name="_Ref47684249"/>
            <w:r w:rsidRPr="007D567D">
              <w:rPr>
                <w:b/>
                <w:bCs/>
              </w:rPr>
              <w:t xml:space="preserve">Figure </w:t>
            </w:r>
            <w:r w:rsidRPr="007D567D">
              <w:rPr>
                <w:b/>
                <w:bCs/>
              </w:rPr>
              <w:fldChar w:fldCharType="begin"/>
            </w:r>
            <w:r w:rsidRPr="007D567D">
              <w:rPr>
                <w:b/>
                <w:bCs/>
              </w:rPr>
              <w:instrText xml:space="preserve"> SEQ Figure \* ARABIC </w:instrText>
            </w:r>
            <w:r w:rsidRPr="007D567D">
              <w:rPr>
                <w:b/>
                <w:bCs/>
              </w:rPr>
              <w:fldChar w:fldCharType="separate"/>
            </w:r>
            <w:r w:rsidR="00773FA9">
              <w:rPr>
                <w:b/>
                <w:bCs/>
                <w:noProof/>
              </w:rPr>
              <w:t>7</w:t>
            </w:r>
            <w:r w:rsidRPr="007D567D">
              <w:rPr>
                <w:b/>
                <w:bCs/>
              </w:rPr>
              <w:fldChar w:fldCharType="end"/>
            </w:r>
            <w:bookmarkEnd w:id="28"/>
            <w:r w:rsidRPr="007D567D">
              <w:rPr>
                <w:b/>
                <w:bCs/>
                <w:lang w:eastAsia="zh-CN"/>
              </w:rPr>
              <w:t xml:space="preserve">: </w:t>
            </w:r>
            <w:r w:rsidRPr="00F92510">
              <w:rPr>
                <w:b/>
                <w:bCs/>
                <w:lang w:eastAsia="zh-CN"/>
              </w:rPr>
              <w:t>Industrial</w:t>
            </w:r>
            <w:r w:rsidRPr="000047D1">
              <w:rPr>
                <w:b/>
                <w:bCs/>
                <w:lang w:eastAsia="zh-CN"/>
              </w:rPr>
              <w:t xml:space="preserve"> wireless sensors</w:t>
            </w:r>
          </w:p>
          <w:p w14:paraId="5C7AC192" w14:textId="77777777" w:rsidR="00B70CE9" w:rsidRPr="000047D1" w:rsidRDefault="00B70CE9" w:rsidP="005349A4">
            <w:pPr>
              <w:jc w:val="center"/>
              <w:rPr>
                <w:b/>
                <w:bCs/>
                <w:lang w:val="en-US" w:eastAsia="zh-CN"/>
              </w:rPr>
            </w:pPr>
            <w:r>
              <w:rPr>
                <w:b/>
                <w:bCs/>
                <w:lang w:val="en-US" w:eastAsia="zh-CN"/>
              </w:rPr>
              <w:t>20MHz, 1Rx, f</w:t>
            </w:r>
            <w:r w:rsidRPr="000047D1">
              <w:rPr>
                <w:b/>
                <w:bCs/>
                <w:lang w:val="en-US" w:eastAsia="zh-CN"/>
              </w:rPr>
              <w:t>ile size = 25</w:t>
            </w:r>
            <w:r>
              <w:rPr>
                <w:b/>
                <w:bCs/>
                <w:lang w:val="en-US" w:eastAsia="zh-CN"/>
              </w:rPr>
              <w:t>k</w:t>
            </w:r>
            <w:r w:rsidRPr="000047D1">
              <w:rPr>
                <w:b/>
                <w:bCs/>
                <w:lang w:val="en-US" w:eastAsia="zh-CN"/>
              </w:rPr>
              <w:t>B, expiry = 10</w:t>
            </w:r>
            <w:r>
              <w:rPr>
                <w:b/>
                <w:bCs/>
                <w:lang w:val="en-US" w:eastAsia="zh-CN"/>
              </w:rPr>
              <w:t>0</w:t>
            </w:r>
            <w:r w:rsidRPr="000047D1">
              <w:rPr>
                <w:b/>
                <w:bCs/>
                <w:lang w:val="en-US" w:eastAsia="zh-CN"/>
              </w:rPr>
              <w:t>ms</w:t>
            </w:r>
          </w:p>
        </w:tc>
        <w:tc>
          <w:tcPr>
            <w:tcW w:w="4675" w:type="dxa"/>
          </w:tcPr>
          <w:p w14:paraId="6C60F2A0" w14:textId="77777777" w:rsidR="00B70CE9" w:rsidRDefault="00B70CE9" w:rsidP="005349A4">
            <w:pPr>
              <w:jc w:val="center"/>
              <w:rPr>
                <w:lang w:eastAsia="zh-CN"/>
              </w:rPr>
            </w:pPr>
            <w:r w:rsidRPr="004C5FE1">
              <w:rPr>
                <w:noProof/>
                <w:lang w:eastAsia="zh-CN"/>
              </w:rPr>
              <w:drawing>
                <wp:inline distT="0" distB="0" distL="0" distR="0" wp14:anchorId="1D7EA8FB" wp14:editId="1F2556B7">
                  <wp:extent cx="2743200" cy="2057400"/>
                  <wp:effectExtent l="0" t="0" r="0" b="0"/>
                  <wp:docPr id="17" name="Picture 14">
                    <a:extLst xmlns:a="http://schemas.openxmlformats.org/drawingml/2006/main">
                      <a:ext uri="{FF2B5EF4-FFF2-40B4-BE49-F238E27FC236}">
                        <a16:creationId xmlns:a16="http://schemas.microsoft.com/office/drawing/2014/main" id="{E65C0616-2569-4683-AC35-871414A2A6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E65C0616-2569-4683-AC35-871414A2A679}"/>
                              </a:ext>
                            </a:extLst>
                          </pic:cNvPr>
                          <pic:cNvPicPr>
                            <a:picLocks noChangeAspect="1"/>
                          </pic:cNvPicPr>
                        </pic:nvPicPr>
                        <pic:blipFill>
                          <a:blip r:embed="rId20"/>
                          <a:stretch>
                            <a:fillRect/>
                          </a:stretch>
                        </pic:blipFill>
                        <pic:spPr>
                          <a:xfrm>
                            <a:off x="0" y="0"/>
                            <a:ext cx="2743200" cy="2057400"/>
                          </a:xfrm>
                          <a:prstGeom prst="rect">
                            <a:avLst/>
                          </a:prstGeom>
                        </pic:spPr>
                      </pic:pic>
                    </a:graphicData>
                  </a:graphic>
                </wp:inline>
              </w:drawing>
            </w:r>
          </w:p>
          <w:p w14:paraId="5E48D63D" w14:textId="4F2C15EF" w:rsidR="00B70CE9" w:rsidRDefault="00B70CE9" w:rsidP="005349A4">
            <w:pPr>
              <w:spacing w:after="0"/>
              <w:jc w:val="center"/>
              <w:rPr>
                <w:b/>
                <w:bCs/>
                <w:lang w:eastAsia="zh-CN"/>
              </w:rPr>
            </w:pPr>
            <w:bookmarkStart w:id="29" w:name="_Ref47684250"/>
            <w:r w:rsidRPr="007D567D">
              <w:rPr>
                <w:b/>
                <w:bCs/>
              </w:rPr>
              <w:t xml:space="preserve">Figure </w:t>
            </w:r>
            <w:r w:rsidRPr="007D567D">
              <w:rPr>
                <w:b/>
                <w:bCs/>
              </w:rPr>
              <w:fldChar w:fldCharType="begin"/>
            </w:r>
            <w:r w:rsidRPr="007D567D">
              <w:rPr>
                <w:b/>
                <w:bCs/>
              </w:rPr>
              <w:instrText xml:space="preserve"> SEQ Figure \* ARABIC </w:instrText>
            </w:r>
            <w:r w:rsidRPr="007D567D">
              <w:rPr>
                <w:b/>
                <w:bCs/>
              </w:rPr>
              <w:fldChar w:fldCharType="separate"/>
            </w:r>
            <w:r w:rsidR="00773FA9">
              <w:rPr>
                <w:b/>
                <w:bCs/>
                <w:noProof/>
              </w:rPr>
              <w:t>8</w:t>
            </w:r>
            <w:r w:rsidRPr="007D567D">
              <w:rPr>
                <w:b/>
                <w:bCs/>
              </w:rPr>
              <w:fldChar w:fldCharType="end"/>
            </w:r>
            <w:bookmarkEnd w:id="29"/>
            <w:r w:rsidRPr="007D567D">
              <w:rPr>
                <w:b/>
                <w:bCs/>
                <w:lang w:eastAsia="zh-CN"/>
              </w:rPr>
              <w:t xml:space="preserve">: </w:t>
            </w:r>
            <w:r w:rsidRPr="00F92510">
              <w:rPr>
                <w:b/>
                <w:bCs/>
                <w:lang w:eastAsia="zh-CN"/>
              </w:rPr>
              <w:t>Industrial</w:t>
            </w:r>
            <w:r w:rsidRPr="000047D1">
              <w:rPr>
                <w:b/>
                <w:bCs/>
                <w:lang w:eastAsia="zh-CN"/>
              </w:rPr>
              <w:t xml:space="preserve"> wireless sensors</w:t>
            </w:r>
          </w:p>
          <w:p w14:paraId="2B4FD494" w14:textId="77777777" w:rsidR="00B70CE9" w:rsidRPr="000047D1" w:rsidRDefault="00B70CE9" w:rsidP="005349A4">
            <w:pPr>
              <w:jc w:val="center"/>
              <w:rPr>
                <w:b/>
                <w:bCs/>
                <w:lang w:eastAsia="zh-CN"/>
              </w:rPr>
            </w:pPr>
            <w:r>
              <w:rPr>
                <w:b/>
                <w:bCs/>
                <w:lang w:val="en-US" w:eastAsia="zh-CN"/>
              </w:rPr>
              <w:t>50MHz, 1Rx, f</w:t>
            </w:r>
            <w:r w:rsidRPr="000047D1">
              <w:rPr>
                <w:b/>
                <w:bCs/>
                <w:lang w:val="en-US" w:eastAsia="zh-CN"/>
              </w:rPr>
              <w:t>ile size = 25</w:t>
            </w:r>
            <w:r>
              <w:rPr>
                <w:b/>
                <w:bCs/>
                <w:lang w:val="en-US" w:eastAsia="zh-CN"/>
              </w:rPr>
              <w:t>k</w:t>
            </w:r>
            <w:r w:rsidRPr="000047D1">
              <w:rPr>
                <w:b/>
                <w:bCs/>
                <w:lang w:val="en-US" w:eastAsia="zh-CN"/>
              </w:rPr>
              <w:t>B, expiry = 1</w:t>
            </w:r>
            <w:r>
              <w:rPr>
                <w:b/>
                <w:bCs/>
                <w:lang w:val="en-US" w:eastAsia="zh-CN"/>
              </w:rPr>
              <w:t>0</w:t>
            </w:r>
            <w:r w:rsidRPr="000047D1">
              <w:rPr>
                <w:b/>
                <w:bCs/>
                <w:lang w:val="en-US" w:eastAsia="zh-CN"/>
              </w:rPr>
              <w:t>ms</w:t>
            </w:r>
          </w:p>
        </w:tc>
      </w:tr>
      <w:tr w:rsidR="00B70CE9" w14:paraId="04D66E1E" w14:textId="77777777" w:rsidTr="005349A4">
        <w:tc>
          <w:tcPr>
            <w:tcW w:w="4675" w:type="dxa"/>
          </w:tcPr>
          <w:p w14:paraId="4372D503" w14:textId="77777777" w:rsidR="00B70CE9" w:rsidRPr="000047D1" w:rsidRDefault="00B70CE9" w:rsidP="005349A4">
            <w:pPr>
              <w:jc w:val="center"/>
              <w:rPr>
                <w:lang w:val="en-US" w:eastAsia="zh-CN"/>
              </w:rPr>
            </w:pPr>
            <w:r w:rsidRPr="0026481C">
              <w:rPr>
                <w:noProof/>
                <w:lang w:eastAsia="zh-CN"/>
              </w:rPr>
              <w:drawing>
                <wp:inline distT="0" distB="0" distL="0" distR="0" wp14:anchorId="767C606D" wp14:editId="1C8C2D69">
                  <wp:extent cx="2743200" cy="2057400"/>
                  <wp:effectExtent l="0" t="0" r="0" b="0"/>
                  <wp:docPr id="20" name="Picture 5">
                    <a:extLst xmlns:a="http://schemas.openxmlformats.org/drawingml/2006/main">
                      <a:ext uri="{FF2B5EF4-FFF2-40B4-BE49-F238E27FC236}">
                        <a16:creationId xmlns:a16="http://schemas.microsoft.com/office/drawing/2014/main" id="{DBA22714-4980-4909-A278-AEE682C9FC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BA22714-4980-4909-A278-AEE682C9FC6E}"/>
                              </a:ext>
                            </a:extLst>
                          </pic:cNvPr>
                          <pic:cNvPicPr>
                            <a:picLocks noChangeAspect="1"/>
                          </pic:cNvPicPr>
                        </pic:nvPicPr>
                        <pic:blipFill>
                          <a:blip r:embed="rId21"/>
                          <a:stretch>
                            <a:fillRect/>
                          </a:stretch>
                        </pic:blipFill>
                        <pic:spPr>
                          <a:xfrm>
                            <a:off x="0" y="0"/>
                            <a:ext cx="2743200" cy="2057400"/>
                          </a:xfrm>
                          <a:prstGeom prst="rect">
                            <a:avLst/>
                          </a:prstGeom>
                        </pic:spPr>
                      </pic:pic>
                    </a:graphicData>
                  </a:graphic>
                </wp:inline>
              </w:drawing>
            </w:r>
          </w:p>
          <w:p w14:paraId="2762AA1C" w14:textId="703D5856" w:rsidR="00B70CE9" w:rsidRDefault="00B70CE9" w:rsidP="005349A4">
            <w:pPr>
              <w:spacing w:after="0"/>
              <w:jc w:val="center"/>
              <w:rPr>
                <w:b/>
                <w:bCs/>
                <w:lang w:eastAsia="zh-CN"/>
              </w:rPr>
            </w:pPr>
            <w:bookmarkStart w:id="30" w:name="_Ref47684254"/>
            <w:r w:rsidRPr="007D567D">
              <w:rPr>
                <w:b/>
                <w:bCs/>
              </w:rPr>
              <w:t xml:space="preserve">Figure </w:t>
            </w:r>
            <w:r w:rsidRPr="007D567D">
              <w:rPr>
                <w:b/>
                <w:bCs/>
              </w:rPr>
              <w:fldChar w:fldCharType="begin"/>
            </w:r>
            <w:r w:rsidRPr="007D567D">
              <w:rPr>
                <w:b/>
                <w:bCs/>
              </w:rPr>
              <w:instrText xml:space="preserve"> SEQ Figure \* ARABIC </w:instrText>
            </w:r>
            <w:r w:rsidRPr="007D567D">
              <w:rPr>
                <w:b/>
                <w:bCs/>
              </w:rPr>
              <w:fldChar w:fldCharType="separate"/>
            </w:r>
            <w:r w:rsidR="00773FA9">
              <w:rPr>
                <w:b/>
                <w:bCs/>
                <w:noProof/>
              </w:rPr>
              <w:t>9</w:t>
            </w:r>
            <w:r w:rsidRPr="007D567D">
              <w:rPr>
                <w:b/>
                <w:bCs/>
              </w:rPr>
              <w:fldChar w:fldCharType="end"/>
            </w:r>
            <w:bookmarkEnd w:id="30"/>
            <w:r w:rsidRPr="007D567D">
              <w:rPr>
                <w:b/>
                <w:bCs/>
                <w:lang w:eastAsia="zh-CN"/>
              </w:rPr>
              <w:t xml:space="preserve">: </w:t>
            </w:r>
            <w:r>
              <w:rPr>
                <w:b/>
                <w:bCs/>
                <w:lang w:eastAsia="zh-CN"/>
              </w:rPr>
              <w:t>Video surveillance cameras</w:t>
            </w:r>
          </w:p>
          <w:p w14:paraId="0F24BBBB" w14:textId="77777777" w:rsidR="00B70CE9" w:rsidRPr="000047D1" w:rsidRDefault="00B70CE9" w:rsidP="005349A4">
            <w:pPr>
              <w:jc w:val="center"/>
              <w:rPr>
                <w:b/>
                <w:bCs/>
                <w:lang w:val="en-US" w:eastAsia="zh-CN"/>
              </w:rPr>
            </w:pPr>
            <w:r>
              <w:rPr>
                <w:b/>
                <w:bCs/>
                <w:lang w:val="en-US" w:eastAsia="zh-CN"/>
              </w:rPr>
              <w:t>20MHz, 1Rx, f</w:t>
            </w:r>
            <w:r w:rsidRPr="000047D1">
              <w:rPr>
                <w:b/>
                <w:bCs/>
                <w:lang w:val="en-US" w:eastAsia="zh-CN"/>
              </w:rPr>
              <w:t xml:space="preserve">ile size = </w:t>
            </w:r>
            <w:r>
              <w:rPr>
                <w:b/>
                <w:bCs/>
                <w:lang w:val="en-US" w:eastAsia="zh-CN"/>
              </w:rPr>
              <w:t>8.3k</w:t>
            </w:r>
            <w:r w:rsidRPr="000047D1">
              <w:rPr>
                <w:b/>
                <w:bCs/>
                <w:lang w:val="en-US" w:eastAsia="zh-CN"/>
              </w:rPr>
              <w:t xml:space="preserve">B, expiry = </w:t>
            </w:r>
            <w:r>
              <w:rPr>
                <w:b/>
                <w:bCs/>
                <w:lang w:val="en-US" w:eastAsia="zh-CN"/>
              </w:rPr>
              <w:t>5</w:t>
            </w:r>
            <w:r w:rsidRPr="000047D1">
              <w:rPr>
                <w:b/>
                <w:bCs/>
                <w:lang w:val="en-US" w:eastAsia="zh-CN"/>
              </w:rPr>
              <w:t>0</w:t>
            </w:r>
            <w:r>
              <w:rPr>
                <w:b/>
                <w:bCs/>
                <w:lang w:val="en-US" w:eastAsia="zh-CN"/>
              </w:rPr>
              <w:t>0</w:t>
            </w:r>
            <w:r w:rsidRPr="000047D1">
              <w:rPr>
                <w:b/>
                <w:bCs/>
                <w:lang w:val="en-US" w:eastAsia="zh-CN"/>
              </w:rPr>
              <w:t>ms</w:t>
            </w:r>
          </w:p>
        </w:tc>
        <w:tc>
          <w:tcPr>
            <w:tcW w:w="4675" w:type="dxa"/>
          </w:tcPr>
          <w:p w14:paraId="0F42BA52" w14:textId="77777777" w:rsidR="00B70CE9" w:rsidRDefault="00B70CE9" w:rsidP="005349A4">
            <w:pPr>
              <w:jc w:val="center"/>
              <w:rPr>
                <w:lang w:eastAsia="zh-CN"/>
              </w:rPr>
            </w:pPr>
            <w:r w:rsidRPr="0026481C">
              <w:rPr>
                <w:noProof/>
                <w:lang w:eastAsia="zh-CN"/>
              </w:rPr>
              <w:drawing>
                <wp:inline distT="0" distB="0" distL="0" distR="0" wp14:anchorId="48B6D9B4" wp14:editId="29CAAFF3">
                  <wp:extent cx="2743200" cy="2057400"/>
                  <wp:effectExtent l="0" t="0" r="0" b="0"/>
                  <wp:docPr id="7" name="Picture 6">
                    <a:extLst xmlns:a="http://schemas.openxmlformats.org/drawingml/2006/main">
                      <a:ext uri="{FF2B5EF4-FFF2-40B4-BE49-F238E27FC236}">
                        <a16:creationId xmlns:a16="http://schemas.microsoft.com/office/drawing/2014/main" id="{4D1DEBE4-921E-43C2-B564-70C62C68FD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D1DEBE4-921E-43C2-B564-70C62C68FDA1}"/>
                              </a:ext>
                            </a:extLst>
                          </pic:cNvPr>
                          <pic:cNvPicPr>
                            <a:picLocks noChangeAspect="1"/>
                          </pic:cNvPicPr>
                        </pic:nvPicPr>
                        <pic:blipFill>
                          <a:blip r:embed="rId22"/>
                          <a:stretch>
                            <a:fillRect/>
                          </a:stretch>
                        </pic:blipFill>
                        <pic:spPr>
                          <a:xfrm>
                            <a:off x="0" y="0"/>
                            <a:ext cx="2743200" cy="2057400"/>
                          </a:xfrm>
                          <a:prstGeom prst="rect">
                            <a:avLst/>
                          </a:prstGeom>
                        </pic:spPr>
                      </pic:pic>
                    </a:graphicData>
                  </a:graphic>
                </wp:inline>
              </w:drawing>
            </w:r>
          </w:p>
          <w:p w14:paraId="0DF296E9" w14:textId="7EA0DCEC" w:rsidR="00B70CE9" w:rsidRDefault="00B70CE9" w:rsidP="005349A4">
            <w:pPr>
              <w:spacing w:after="0"/>
              <w:jc w:val="center"/>
              <w:rPr>
                <w:b/>
                <w:bCs/>
                <w:lang w:eastAsia="zh-CN"/>
              </w:rPr>
            </w:pPr>
            <w:r w:rsidRPr="007D567D">
              <w:rPr>
                <w:b/>
                <w:bCs/>
              </w:rPr>
              <w:t xml:space="preserve">Figure </w:t>
            </w:r>
            <w:r w:rsidRPr="007D567D">
              <w:rPr>
                <w:b/>
                <w:bCs/>
              </w:rPr>
              <w:fldChar w:fldCharType="begin"/>
            </w:r>
            <w:r w:rsidRPr="007D567D">
              <w:rPr>
                <w:b/>
                <w:bCs/>
              </w:rPr>
              <w:instrText xml:space="preserve"> SEQ Figure \* ARABIC </w:instrText>
            </w:r>
            <w:r w:rsidRPr="007D567D">
              <w:rPr>
                <w:b/>
                <w:bCs/>
              </w:rPr>
              <w:fldChar w:fldCharType="separate"/>
            </w:r>
            <w:r w:rsidR="00773FA9">
              <w:rPr>
                <w:b/>
                <w:bCs/>
                <w:noProof/>
              </w:rPr>
              <w:t>10</w:t>
            </w:r>
            <w:r w:rsidRPr="007D567D">
              <w:rPr>
                <w:b/>
                <w:bCs/>
              </w:rPr>
              <w:fldChar w:fldCharType="end"/>
            </w:r>
            <w:r w:rsidRPr="007D567D">
              <w:rPr>
                <w:b/>
                <w:bCs/>
                <w:lang w:eastAsia="zh-CN"/>
              </w:rPr>
              <w:t xml:space="preserve">: </w:t>
            </w:r>
            <w:r w:rsidRPr="00F92510">
              <w:rPr>
                <w:b/>
                <w:bCs/>
                <w:lang w:eastAsia="zh-CN"/>
              </w:rPr>
              <w:t>Video surveillance cameras</w:t>
            </w:r>
          </w:p>
          <w:p w14:paraId="2E94282F" w14:textId="77777777" w:rsidR="00B70CE9" w:rsidRPr="000047D1" w:rsidRDefault="00B70CE9" w:rsidP="005349A4">
            <w:pPr>
              <w:jc w:val="center"/>
              <w:rPr>
                <w:b/>
                <w:bCs/>
                <w:lang w:eastAsia="zh-CN"/>
              </w:rPr>
            </w:pPr>
            <w:r>
              <w:rPr>
                <w:b/>
                <w:bCs/>
                <w:lang w:val="en-US" w:eastAsia="zh-CN"/>
              </w:rPr>
              <w:t>20MHz, 1Rx, f</w:t>
            </w:r>
            <w:r w:rsidRPr="000047D1">
              <w:rPr>
                <w:b/>
                <w:bCs/>
                <w:lang w:val="en-US" w:eastAsia="zh-CN"/>
              </w:rPr>
              <w:t xml:space="preserve">ile size = </w:t>
            </w:r>
            <w:r>
              <w:rPr>
                <w:b/>
                <w:bCs/>
                <w:lang w:val="en-US" w:eastAsia="zh-CN"/>
              </w:rPr>
              <w:t>31.25k</w:t>
            </w:r>
            <w:r w:rsidRPr="000047D1">
              <w:rPr>
                <w:b/>
                <w:bCs/>
                <w:lang w:val="en-US" w:eastAsia="zh-CN"/>
              </w:rPr>
              <w:t xml:space="preserve">B, expiry = </w:t>
            </w:r>
            <w:r>
              <w:rPr>
                <w:b/>
                <w:bCs/>
                <w:lang w:val="en-US" w:eastAsia="zh-CN"/>
              </w:rPr>
              <w:t>500</w:t>
            </w:r>
            <w:r w:rsidRPr="000047D1">
              <w:rPr>
                <w:b/>
                <w:bCs/>
                <w:lang w:val="en-US" w:eastAsia="zh-CN"/>
              </w:rPr>
              <w:t>ms</w:t>
            </w:r>
          </w:p>
        </w:tc>
      </w:tr>
      <w:tr w:rsidR="00B70CE9" w14:paraId="4582D5A4" w14:textId="77777777" w:rsidTr="005349A4">
        <w:tc>
          <w:tcPr>
            <w:tcW w:w="9350" w:type="dxa"/>
            <w:gridSpan w:val="2"/>
          </w:tcPr>
          <w:p w14:paraId="314B1C9D" w14:textId="77777777" w:rsidR="00B70CE9" w:rsidRDefault="00B70CE9" w:rsidP="005349A4">
            <w:pPr>
              <w:jc w:val="center"/>
              <w:rPr>
                <w:lang w:eastAsia="zh-CN"/>
              </w:rPr>
            </w:pPr>
            <w:r w:rsidRPr="00B031E7">
              <w:rPr>
                <w:noProof/>
                <w:lang w:eastAsia="zh-CN"/>
              </w:rPr>
              <w:drawing>
                <wp:inline distT="0" distB="0" distL="0" distR="0" wp14:anchorId="5FCCC3C9" wp14:editId="4D7FCCF0">
                  <wp:extent cx="2743200" cy="1763486"/>
                  <wp:effectExtent l="0" t="0" r="0" b="1905"/>
                  <wp:docPr id="13" name="Content Placeholder 10">
                    <a:extLst xmlns:a="http://schemas.openxmlformats.org/drawingml/2006/main">
                      <a:ext uri="{FF2B5EF4-FFF2-40B4-BE49-F238E27FC236}">
                        <a16:creationId xmlns:a16="http://schemas.microsoft.com/office/drawing/2014/main" id="{70D8AC94-FE38-4759-B119-504E350A41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ontent Placeholder 10">
                            <a:extLst>
                              <a:ext uri="{FF2B5EF4-FFF2-40B4-BE49-F238E27FC236}">
                                <a16:creationId xmlns:a16="http://schemas.microsoft.com/office/drawing/2014/main" id="{70D8AC94-FE38-4759-B119-504E350A4111}"/>
                              </a:ext>
                            </a:extLst>
                          </pic:cNvPr>
                          <pic:cNvPicPr>
                            <a:picLocks noChangeAspect="1"/>
                          </pic:cNvPicPr>
                        </pic:nvPicPr>
                        <pic:blipFill>
                          <a:blip r:embed="rId23"/>
                          <a:stretch>
                            <a:fillRect/>
                          </a:stretch>
                        </pic:blipFill>
                        <pic:spPr>
                          <a:xfrm>
                            <a:off x="0" y="0"/>
                            <a:ext cx="2743200" cy="1763486"/>
                          </a:xfrm>
                          <a:prstGeom prst="rect">
                            <a:avLst/>
                          </a:prstGeom>
                        </pic:spPr>
                      </pic:pic>
                    </a:graphicData>
                  </a:graphic>
                </wp:inline>
              </w:drawing>
            </w:r>
          </w:p>
          <w:p w14:paraId="299570DA" w14:textId="1E364FE4" w:rsidR="00B70CE9" w:rsidRDefault="00B70CE9" w:rsidP="005349A4">
            <w:pPr>
              <w:spacing w:after="0"/>
              <w:jc w:val="center"/>
              <w:rPr>
                <w:b/>
                <w:bCs/>
                <w:lang w:eastAsia="zh-CN"/>
              </w:rPr>
            </w:pPr>
            <w:bookmarkStart w:id="31" w:name="_Ref47684255"/>
            <w:r w:rsidRPr="007D567D">
              <w:rPr>
                <w:b/>
                <w:bCs/>
              </w:rPr>
              <w:t xml:space="preserve">Figure </w:t>
            </w:r>
            <w:r w:rsidRPr="007D567D">
              <w:rPr>
                <w:b/>
                <w:bCs/>
              </w:rPr>
              <w:fldChar w:fldCharType="begin"/>
            </w:r>
            <w:r w:rsidRPr="007D567D">
              <w:rPr>
                <w:b/>
                <w:bCs/>
              </w:rPr>
              <w:instrText xml:space="preserve"> SEQ Figure \* ARABIC </w:instrText>
            </w:r>
            <w:r w:rsidRPr="007D567D">
              <w:rPr>
                <w:b/>
                <w:bCs/>
              </w:rPr>
              <w:fldChar w:fldCharType="separate"/>
            </w:r>
            <w:r w:rsidR="00773FA9">
              <w:rPr>
                <w:b/>
                <w:bCs/>
                <w:noProof/>
              </w:rPr>
              <w:t>11</w:t>
            </w:r>
            <w:r w:rsidRPr="007D567D">
              <w:rPr>
                <w:b/>
                <w:bCs/>
              </w:rPr>
              <w:fldChar w:fldCharType="end"/>
            </w:r>
            <w:bookmarkEnd w:id="31"/>
            <w:r w:rsidRPr="007D567D">
              <w:rPr>
                <w:b/>
                <w:bCs/>
                <w:lang w:eastAsia="zh-CN"/>
              </w:rPr>
              <w:t xml:space="preserve">: </w:t>
            </w:r>
            <w:r>
              <w:rPr>
                <w:b/>
                <w:bCs/>
                <w:lang w:eastAsia="zh-CN"/>
              </w:rPr>
              <w:t>Video surveillance cameras</w:t>
            </w:r>
          </w:p>
          <w:p w14:paraId="65172F6A" w14:textId="77777777" w:rsidR="00B70CE9" w:rsidRPr="0026481C" w:rsidRDefault="00B70CE9" w:rsidP="005349A4">
            <w:pPr>
              <w:jc w:val="center"/>
              <w:rPr>
                <w:lang w:eastAsia="zh-CN"/>
              </w:rPr>
            </w:pPr>
            <w:r>
              <w:rPr>
                <w:b/>
                <w:bCs/>
                <w:lang w:val="en-US" w:eastAsia="zh-CN"/>
              </w:rPr>
              <w:t>100MHz, 1Rx, f</w:t>
            </w:r>
            <w:r w:rsidRPr="000047D1">
              <w:rPr>
                <w:b/>
                <w:bCs/>
                <w:lang w:val="en-US" w:eastAsia="zh-CN"/>
              </w:rPr>
              <w:t xml:space="preserve">ile size = </w:t>
            </w:r>
            <w:r>
              <w:rPr>
                <w:b/>
                <w:bCs/>
                <w:lang w:val="en-US" w:eastAsia="zh-CN"/>
              </w:rPr>
              <w:t>31.25k</w:t>
            </w:r>
            <w:r w:rsidRPr="000047D1">
              <w:rPr>
                <w:b/>
                <w:bCs/>
                <w:lang w:val="en-US" w:eastAsia="zh-CN"/>
              </w:rPr>
              <w:t xml:space="preserve">B, expiry = </w:t>
            </w:r>
            <w:r>
              <w:rPr>
                <w:b/>
                <w:bCs/>
                <w:lang w:val="en-US" w:eastAsia="zh-CN"/>
              </w:rPr>
              <w:t>500</w:t>
            </w:r>
            <w:r w:rsidRPr="000047D1">
              <w:rPr>
                <w:b/>
                <w:bCs/>
                <w:lang w:val="en-US" w:eastAsia="zh-CN"/>
              </w:rPr>
              <w:t>ms</w:t>
            </w:r>
          </w:p>
        </w:tc>
      </w:tr>
    </w:tbl>
    <w:p w14:paraId="474AD024" w14:textId="77777777" w:rsidR="006171AA" w:rsidRPr="003313C1" w:rsidRDefault="006171AA" w:rsidP="006171AA">
      <w:pPr>
        <w:jc w:val="both"/>
        <w:rPr>
          <w:b/>
          <w:bCs/>
          <w:u w:val="single"/>
          <w:lang w:eastAsia="zh-CN"/>
        </w:rPr>
      </w:pPr>
      <w:r w:rsidRPr="003313C1">
        <w:rPr>
          <w:b/>
          <w:bCs/>
          <w:u w:val="single"/>
          <w:lang w:eastAsia="zh-CN"/>
        </w:rPr>
        <w:t>SINR</w:t>
      </w:r>
    </w:p>
    <w:p w14:paraId="1C1FCD92" w14:textId="15EA454A" w:rsidR="006171AA" w:rsidRDefault="006171AA" w:rsidP="006171AA">
      <w:pPr>
        <w:jc w:val="both"/>
        <w:rPr>
          <w:lang w:eastAsia="zh-CN"/>
        </w:rPr>
      </w:pPr>
      <w:r>
        <w:rPr>
          <w:lang w:eastAsia="zh-CN"/>
        </w:rPr>
        <w:t xml:space="preserve">Smaller BW may lead to longer packet transfer times. The SINR experienced by a single UE may be different in cases where smaller BW is used due lengthier interference. </w:t>
      </w:r>
      <w:r w:rsidR="00C313B8" w:rsidRPr="00C313B8">
        <w:rPr>
          <w:lang w:eastAsia="zh-CN"/>
        </w:rPr>
        <w:fldChar w:fldCharType="begin"/>
      </w:r>
      <w:r w:rsidR="00C313B8" w:rsidRPr="00C313B8">
        <w:rPr>
          <w:lang w:eastAsia="zh-CN"/>
        </w:rPr>
        <w:instrText xml:space="preserve"> REF _Ref47684467 \h  \* MERGEFORMAT </w:instrText>
      </w:r>
      <w:r w:rsidR="00C313B8" w:rsidRPr="00C313B8">
        <w:rPr>
          <w:lang w:eastAsia="zh-CN"/>
        </w:rPr>
      </w:r>
      <w:r w:rsidR="00C313B8" w:rsidRPr="00C313B8">
        <w:rPr>
          <w:lang w:eastAsia="zh-CN"/>
        </w:rPr>
        <w:fldChar w:fldCharType="separate"/>
      </w:r>
      <w:r w:rsidR="001D3546" w:rsidRPr="001D3546">
        <w:rPr>
          <w:lang w:val="en-GB" w:eastAsia="zh-CN"/>
        </w:rPr>
        <w:t xml:space="preserve">Table </w:t>
      </w:r>
      <w:r w:rsidR="001D3546" w:rsidRPr="001D3546">
        <w:rPr>
          <w:noProof/>
          <w:lang w:val="en-GB" w:eastAsia="zh-CN"/>
        </w:rPr>
        <w:t>4</w:t>
      </w:r>
      <w:r w:rsidR="00C313B8" w:rsidRPr="00C313B8">
        <w:rPr>
          <w:lang w:eastAsia="zh-CN"/>
        </w:rPr>
        <w:fldChar w:fldCharType="end"/>
      </w:r>
      <w:r w:rsidR="00C313B8" w:rsidRPr="00C313B8">
        <w:rPr>
          <w:lang w:eastAsia="zh-CN"/>
        </w:rPr>
        <w:t xml:space="preserve"> </w:t>
      </w:r>
      <w:r>
        <w:rPr>
          <w:lang w:eastAsia="zh-CN"/>
        </w:rPr>
        <w:t>shows the “mean” SINR for different BWs for the 3 use cases in the SID.</w:t>
      </w:r>
    </w:p>
    <w:p w14:paraId="0B1E2160" w14:textId="0F21CCAB" w:rsidR="00E838AA" w:rsidRPr="003313C1" w:rsidRDefault="007D34E2" w:rsidP="00E838AA">
      <w:pPr>
        <w:rPr>
          <w:b/>
          <w:bCs/>
          <w:i/>
          <w:iCs/>
          <w:lang w:eastAsia="zh-CN"/>
        </w:rPr>
      </w:pPr>
      <w:bookmarkStart w:id="32" w:name="o11"/>
      <w:r w:rsidRPr="00D26098">
        <w:rPr>
          <w:b/>
          <w:i/>
          <w:iCs/>
          <w:highlight w:val="yellow"/>
          <w:lang w:val="en-GB"/>
        </w:rPr>
        <w:t xml:space="preserve">Observation </w:t>
      </w:r>
      <w:r w:rsidRPr="00D26098">
        <w:rPr>
          <w:b/>
          <w:i/>
          <w:iCs/>
          <w:highlight w:val="yellow"/>
          <w:lang w:val="en-GB"/>
        </w:rPr>
        <w:fldChar w:fldCharType="begin"/>
      </w:r>
      <w:r w:rsidRPr="00D26098">
        <w:rPr>
          <w:b/>
          <w:i/>
          <w:iCs/>
          <w:highlight w:val="yellow"/>
          <w:lang w:val="en-GB"/>
        </w:rPr>
        <w:instrText xml:space="preserve"> SEQ [Observation] \* MERGEFORMAT </w:instrText>
      </w:r>
      <w:r w:rsidRPr="00D26098">
        <w:rPr>
          <w:b/>
          <w:i/>
          <w:iCs/>
          <w:highlight w:val="yellow"/>
          <w:lang w:val="en-GB"/>
        </w:rPr>
        <w:fldChar w:fldCharType="separate"/>
      </w:r>
      <w:r w:rsidR="00B8617E" w:rsidRPr="00D26098">
        <w:rPr>
          <w:b/>
          <w:i/>
          <w:iCs/>
          <w:noProof/>
          <w:highlight w:val="yellow"/>
          <w:lang w:val="en-GB"/>
        </w:rPr>
        <w:t>11</w:t>
      </w:r>
      <w:r w:rsidRPr="00D26098">
        <w:rPr>
          <w:b/>
          <w:i/>
          <w:iCs/>
          <w:highlight w:val="yellow"/>
          <w:lang w:val="en-GB"/>
        </w:rPr>
        <w:fldChar w:fldCharType="end"/>
      </w:r>
      <w:r w:rsidR="00E838AA" w:rsidRPr="00D26098">
        <w:rPr>
          <w:b/>
          <w:bCs/>
          <w:i/>
          <w:iCs/>
          <w:highlight w:val="yellow"/>
          <w:lang w:eastAsia="zh-CN"/>
        </w:rPr>
        <w:t>:</w:t>
      </w:r>
      <w:r w:rsidR="00E838AA" w:rsidRPr="003313C1">
        <w:rPr>
          <w:b/>
          <w:bCs/>
          <w:i/>
          <w:iCs/>
          <w:lang w:eastAsia="zh-CN"/>
        </w:rPr>
        <w:t xml:space="preserve"> </w:t>
      </w:r>
      <w:r w:rsidR="00E838AA">
        <w:rPr>
          <w:b/>
          <w:bCs/>
          <w:i/>
          <w:iCs/>
          <w:lang w:eastAsia="zh-CN"/>
        </w:rPr>
        <w:t>For FR2, f</w:t>
      </w:r>
      <w:r w:rsidR="00E838AA" w:rsidRPr="003313C1">
        <w:rPr>
          <w:b/>
          <w:bCs/>
          <w:i/>
          <w:iCs/>
          <w:lang w:eastAsia="zh-CN"/>
        </w:rPr>
        <w:t>or some use cases, increasing the</w:t>
      </w:r>
      <w:r w:rsidR="003F488F">
        <w:rPr>
          <w:b/>
          <w:bCs/>
          <w:i/>
          <w:iCs/>
          <w:lang w:eastAsia="zh-CN"/>
        </w:rPr>
        <w:t xml:space="preserve"> max UE</w:t>
      </w:r>
      <w:r w:rsidR="00E838AA" w:rsidRPr="003313C1">
        <w:rPr>
          <w:b/>
          <w:bCs/>
          <w:i/>
          <w:iCs/>
          <w:lang w:eastAsia="zh-CN"/>
        </w:rPr>
        <w:t xml:space="preserve"> BW from 50 to 100 MHz may lead to an increase in mean SINR by 2.5 – 3 dB</w:t>
      </w:r>
      <w:r w:rsidR="00E838AA">
        <w:rPr>
          <w:b/>
          <w:bCs/>
          <w:i/>
          <w:iCs/>
          <w:lang w:eastAsia="zh-CN"/>
        </w:rPr>
        <w:t>.</w:t>
      </w:r>
    </w:p>
    <w:p w14:paraId="1DF3105B" w14:textId="53309DAA" w:rsidR="006171AA" w:rsidRPr="003313C1" w:rsidRDefault="007049A4" w:rsidP="006171AA">
      <w:pPr>
        <w:jc w:val="center"/>
        <w:rPr>
          <w:b/>
          <w:bCs/>
          <w:lang w:eastAsia="zh-CN"/>
        </w:rPr>
      </w:pPr>
      <w:bookmarkStart w:id="33" w:name="_Ref47684467"/>
      <w:bookmarkEnd w:id="32"/>
      <w:r w:rsidRPr="00E75207">
        <w:rPr>
          <w:b/>
          <w:bCs/>
          <w:lang w:val="en-GB" w:eastAsia="zh-CN"/>
        </w:rPr>
        <w:lastRenderedPageBreak/>
        <w:t xml:space="preserve">Table </w:t>
      </w:r>
      <w:r w:rsidRPr="00E75207">
        <w:rPr>
          <w:b/>
          <w:bCs/>
          <w:lang w:val="en-GB" w:eastAsia="zh-CN"/>
        </w:rPr>
        <w:fldChar w:fldCharType="begin"/>
      </w:r>
      <w:r w:rsidRPr="00E75207">
        <w:rPr>
          <w:b/>
          <w:bCs/>
          <w:lang w:val="en-GB" w:eastAsia="zh-CN"/>
        </w:rPr>
        <w:instrText xml:space="preserve"> SEQ Table \* ARABIC </w:instrText>
      </w:r>
      <w:r w:rsidRPr="00E75207">
        <w:rPr>
          <w:b/>
          <w:bCs/>
          <w:lang w:val="en-GB" w:eastAsia="zh-CN"/>
        </w:rPr>
        <w:fldChar w:fldCharType="separate"/>
      </w:r>
      <w:r w:rsidR="001D3546">
        <w:rPr>
          <w:b/>
          <w:bCs/>
          <w:noProof/>
          <w:lang w:val="en-GB" w:eastAsia="zh-CN"/>
        </w:rPr>
        <w:t>4</w:t>
      </w:r>
      <w:r w:rsidRPr="00E75207">
        <w:rPr>
          <w:b/>
          <w:bCs/>
          <w:lang w:eastAsia="zh-CN"/>
        </w:rPr>
        <w:fldChar w:fldCharType="end"/>
      </w:r>
      <w:bookmarkEnd w:id="33"/>
      <w:r w:rsidR="006171AA" w:rsidRPr="003313C1">
        <w:rPr>
          <w:b/>
          <w:bCs/>
          <w:lang w:eastAsia="zh-CN"/>
        </w:rPr>
        <w:t xml:space="preserve">: Mean SINR </w:t>
      </w:r>
      <w:r w:rsidR="00DE6652">
        <w:rPr>
          <w:b/>
          <w:bCs/>
          <w:lang w:eastAsia="zh-CN"/>
        </w:rPr>
        <w:t xml:space="preserve">(dB) </w:t>
      </w:r>
      <w:r w:rsidR="006171AA" w:rsidRPr="003313C1">
        <w:rPr>
          <w:b/>
          <w:bCs/>
          <w:lang w:eastAsia="zh-CN"/>
        </w:rPr>
        <w:t>for 1Rx and 2Rx for 20 UEs per cell</w:t>
      </w:r>
    </w:p>
    <w:tbl>
      <w:tblPr>
        <w:tblStyle w:val="GridTable3-Accent3"/>
        <w:tblW w:w="0" w:type="auto"/>
        <w:jc w:val="center"/>
        <w:tblLook w:val="0600" w:firstRow="0" w:lastRow="0" w:firstColumn="0" w:lastColumn="0" w:noHBand="1" w:noVBand="1"/>
      </w:tblPr>
      <w:tblGrid>
        <w:gridCol w:w="2785"/>
        <w:gridCol w:w="1125"/>
        <w:gridCol w:w="1125"/>
        <w:gridCol w:w="1125"/>
        <w:gridCol w:w="1125"/>
      </w:tblGrid>
      <w:tr w:rsidR="006171AA" w14:paraId="5FAEAA6A" w14:textId="77777777" w:rsidTr="00F92510">
        <w:trPr>
          <w:jc w:val="center"/>
        </w:trPr>
        <w:tc>
          <w:tcPr>
            <w:tcW w:w="2785" w:type="dxa"/>
            <w:vMerge w:val="restart"/>
            <w:shd w:val="clear" w:color="auto" w:fill="E7E6E6" w:themeFill="background2"/>
          </w:tcPr>
          <w:p w14:paraId="10C73A8B" w14:textId="77777777" w:rsidR="006171AA" w:rsidRPr="003313C1" w:rsidRDefault="006171AA" w:rsidP="00F92510">
            <w:pPr>
              <w:spacing w:after="0"/>
              <w:rPr>
                <w:b/>
                <w:bCs/>
                <w:lang w:eastAsia="zh-CN"/>
              </w:rPr>
            </w:pPr>
            <w:r w:rsidRPr="003313C1">
              <w:rPr>
                <w:b/>
                <w:bCs/>
                <w:lang w:eastAsia="zh-CN"/>
              </w:rPr>
              <w:t>Use case</w:t>
            </w:r>
          </w:p>
        </w:tc>
        <w:tc>
          <w:tcPr>
            <w:tcW w:w="2250" w:type="dxa"/>
            <w:gridSpan w:val="2"/>
          </w:tcPr>
          <w:p w14:paraId="461DA4E9" w14:textId="77777777" w:rsidR="006171AA" w:rsidRPr="003313C1" w:rsidRDefault="006171AA" w:rsidP="00F92510">
            <w:pPr>
              <w:spacing w:after="0"/>
              <w:jc w:val="center"/>
              <w:rPr>
                <w:b/>
                <w:bCs/>
                <w:lang w:eastAsia="zh-CN"/>
              </w:rPr>
            </w:pPr>
            <w:r w:rsidRPr="003313C1">
              <w:rPr>
                <w:b/>
                <w:bCs/>
                <w:lang w:eastAsia="zh-CN"/>
              </w:rPr>
              <w:t>Mean SINR (1Rx)</w:t>
            </w:r>
          </w:p>
        </w:tc>
        <w:tc>
          <w:tcPr>
            <w:tcW w:w="2250" w:type="dxa"/>
            <w:gridSpan w:val="2"/>
          </w:tcPr>
          <w:p w14:paraId="7A4C643E" w14:textId="77777777" w:rsidR="006171AA" w:rsidRPr="003313C1" w:rsidRDefault="006171AA" w:rsidP="00F92510">
            <w:pPr>
              <w:spacing w:after="0"/>
              <w:jc w:val="center"/>
              <w:rPr>
                <w:b/>
                <w:bCs/>
                <w:lang w:eastAsia="zh-CN"/>
              </w:rPr>
            </w:pPr>
            <w:r w:rsidRPr="003313C1">
              <w:rPr>
                <w:b/>
                <w:bCs/>
                <w:lang w:eastAsia="zh-CN"/>
              </w:rPr>
              <w:t>Mean SINR (2Rx)</w:t>
            </w:r>
          </w:p>
        </w:tc>
      </w:tr>
      <w:tr w:rsidR="006171AA" w14:paraId="5C850369" w14:textId="77777777" w:rsidTr="00F92510">
        <w:trPr>
          <w:jc w:val="center"/>
        </w:trPr>
        <w:tc>
          <w:tcPr>
            <w:tcW w:w="0" w:type="dxa"/>
            <w:vMerge/>
            <w:shd w:val="clear" w:color="auto" w:fill="E7E6E6" w:themeFill="background2"/>
          </w:tcPr>
          <w:p w14:paraId="4ACC8324" w14:textId="77777777" w:rsidR="006171AA" w:rsidRPr="003313C1" w:rsidRDefault="006171AA" w:rsidP="00F92510">
            <w:pPr>
              <w:spacing w:after="0"/>
              <w:rPr>
                <w:b/>
                <w:bCs/>
                <w:lang w:eastAsia="zh-CN"/>
              </w:rPr>
            </w:pPr>
          </w:p>
        </w:tc>
        <w:tc>
          <w:tcPr>
            <w:tcW w:w="0" w:type="dxa"/>
          </w:tcPr>
          <w:p w14:paraId="22CFE5BB" w14:textId="77777777" w:rsidR="006171AA" w:rsidRPr="003313C1" w:rsidRDefault="006171AA" w:rsidP="00F92510">
            <w:pPr>
              <w:spacing w:after="0"/>
              <w:jc w:val="center"/>
              <w:rPr>
                <w:b/>
                <w:bCs/>
                <w:lang w:eastAsia="zh-CN"/>
              </w:rPr>
            </w:pPr>
            <w:r w:rsidRPr="003313C1">
              <w:rPr>
                <w:b/>
                <w:bCs/>
                <w:lang w:eastAsia="zh-CN"/>
              </w:rPr>
              <w:t>50 MHz</w:t>
            </w:r>
          </w:p>
        </w:tc>
        <w:tc>
          <w:tcPr>
            <w:tcW w:w="0" w:type="dxa"/>
          </w:tcPr>
          <w:p w14:paraId="1CACEEC2" w14:textId="77777777" w:rsidR="006171AA" w:rsidRPr="003313C1" w:rsidRDefault="006171AA" w:rsidP="00F92510">
            <w:pPr>
              <w:spacing w:after="0"/>
              <w:jc w:val="center"/>
              <w:rPr>
                <w:b/>
                <w:bCs/>
                <w:lang w:eastAsia="zh-CN"/>
              </w:rPr>
            </w:pPr>
            <w:r w:rsidRPr="003313C1">
              <w:rPr>
                <w:b/>
                <w:bCs/>
                <w:lang w:eastAsia="zh-CN"/>
              </w:rPr>
              <w:t>100 MHz</w:t>
            </w:r>
          </w:p>
        </w:tc>
        <w:tc>
          <w:tcPr>
            <w:tcW w:w="0" w:type="dxa"/>
          </w:tcPr>
          <w:p w14:paraId="31504851" w14:textId="77777777" w:rsidR="006171AA" w:rsidRPr="003313C1" w:rsidRDefault="006171AA" w:rsidP="00F92510">
            <w:pPr>
              <w:spacing w:after="0"/>
              <w:jc w:val="center"/>
              <w:rPr>
                <w:b/>
                <w:bCs/>
                <w:lang w:eastAsia="zh-CN"/>
              </w:rPr>
            </w:pPr>
            <w:r w:rsidRPr="003313C1">
              <w:rPr>
                <w:b/>
                <w:bCs/>
                <w:lang w:eastAsia="zh-CN"/>
              </w:rPr>
              <w:t>50 MHz</w:t>
            </w:r>
          </w:p>
        </w:tc>
        <w:tc>
          <w:tcPr>
            <w:tcW w:w="0" w:type="dxa"/>
          </w:tcPr>
          <w:p w14:paraId="6FF31BF9" w14:textId="77777777" w:rsidR="006171AA" w:rsidRPr="003313C1" w:rsidRDefault="006171AA" w:rsidP="00F92510">
            <w:pPr>
              <w:spacing w:after="0"/>
              <w:jc w:val="center"/>
              <w:rPr>
                <w:b/>
                <w:bCs/>
                <w:lang w:eastAsia="zh-CN"/>
              </w:rPr>
            </w:pPr>
            <w:r w:rsidRPr="003313C1">
              <w:rPr>
                <w:b/>
                <w:bCs/>
                <w:lang w:eastAsia="zh-CN"/>
              </w:rPr>
              <w:t>100 MHz</w:t>
            </w:r>
          </w:p>
        </w:tc>
      </w:tr>
      <w:tr w:rsidR="006171AA" w14:paraId="532F9BBD" w14:textId="77777777" w:rsidTr="00F92510">
        <w:trPr>
          <w:jc w:val="center"/>
        </w:trPr>
        <w:tc>
          <w:tcPr>
            <w:tcW w:w="2785" w:type="dxa"/>
            <w:shd w:val="clear" w:color="auto" w:fill="E7E6E6" w:themeFill="background2"/>
          </w:tcPr>
          <w:p w14:paraId="75E0B8F8" w14:textId="77777777" w:rsidR="006171AA" w:rsidRPr="003313C1" w:rsidRDefault="006171AA" w:rsidP="00F92510">
            <w:pPr>
              <w:spacing w:after="0"/>
              <w:rPr>
                <w:b/>
                <w:bCs/>
                <w:lang w:eastAsia="zh-CN"/>
              </w:rPr>
            </w:pPr>
            <w:r w:rsidRPr="00CE2D64">
              <w:rPr>
                <w:b/>
                <w:bCs/>
                <w:lang w:eastAsia="zh-CN"/>
              </w:rPr>
              <w:t>Industrial wireless sensors</w:t>
            </w:r>
          </w:p>
        </w:tc>
        <w:tc>
          <w:tcPr>
            <w:tcW w:w="1125" w:type="dxa"/>
          </w:tcPr>
          <w:p w14:paraId="4924FC87" w14:textId="77777777" w:rsidR="006171AA" w:rsidRDefault="006171AA" w:rsidP="00F92510">
            <w:pPr>
              <w:spacing w:after="0"/>
              <w:jc w:val="center"/>
              <w:rPr>
                <w:lang w:eastAsia="zh-CN"/>
              </w:rPr>
            </w:pPr>
            <w:r>
              <w:rPr>
                <w:lang w:eastAsia="zh-CN"/>
              </w:rPr>
              <w:t>28.2</w:t>
            </w:r>
          </w:p>
        </w:tc>
        <w:tc>
          <w:tcPr>
            <w:tcW w:w="1125" w:type="dxa"/>
          </w:tcPr>
          <w:p w14:paraId="2AF89964" w14:textId="77777777" w:rsidR="006171AA" w:rsidRDefault="006171AA" w:rsidP="00F92510">
            <w:pPr>
              <w:spacing w:after="0"/>
              <w:jc w:val="center"/>
              <w:rPr>
                <w:lang w:eastAsia="zh-CN"/>
              </w:rPr>
            </w:pPr>
            <w:r>
              <w:rPr>
                <w:lang w:eastAsia="zh-CN"/>
              </w:rPr>
              <w:t>28</w:t>
            </w:r>
          </w:p>
        </w:tc>
        <w:tc>
          <w:tcPr>
            <w:tcW w:w="1125" w:type="dxa"/>
          </w:tcPr>
          <w:p w14:paraId="1E215CB5" w14:textId="77777777" w:rsidR="006171AA" w:rsidRDefault="006171AA" w:rsidP="00F92510">
            <w:pPr>
              <w:spacing w:after="0"/>
              <w:jc w:val="center"/>
              <w:rPr>
                <w:lang w:eastAsia="zh-CN"/>
              </w:rPr>
            </w:pPr>
            <w:r>
              <w:rPr>
                <w:lang w:eastAsia="zh-CN"/>
              </w:rPr>
              <w:t>29</w:t>
            </w:r>
          </w:p>
        </w:tc>
        <w:tc>
          <w:tcPr>
            <w:tcW w:w="1125" w:type="dxa"/>
          </w:tcPr>
          <w:p w14:paraId="00EE5B42" w14:textId="77777777" w:rsidR="006171AA" w:rsidRDefault="006171AA" w:rsidP="00F92510">
            <w:pPr>
              <w:spacing w:after="0"/>
              <w:jc w:val="center"/>
              <w:rPr>
                <w:lang w:eastAsia="zh-CN"/>
              </w:rPr>
            </w:pPr>
            <w:r>
              <w:rPr>
                <w:lang w:eastAsia="zh-CN"/>
              </w:rPr>
              <w:t>28.2</w:t>
            </w:r>
          </w:p>
        </w:tc>
      </w:tr>
      <w:tr w:rsidR="006171AA" w14:paraId="2288CAD1" w14:textId="77777777" w:rsidTr="00F92510">
        <w:trPr>
          <w:jc w:val="center"/>
        </w:trPr>
        <w:tc>
          <w:tcPr>
            <w:tcW w:w="2785" w:type="dxa"/>
            <w:shd w:val="clear" w:color="auto" w:fill="E7E6E6" w:themeFill="background2"/>
          </w:tcPr>
          <w:p w14:paraId="6476744E" w14:textId="77777777" w:rsidR="006171AA" w:rsidRPr="003313C1" w:rsidRDefault="006171AA" w:rsidP="00F92510">
            <w:pPr>
              <w:spacing w:after="0"/>
              <w:rPr>
                <w:b/>
                <w:bCs/>
                <w:lang w:eastAsia="zh-CN"/>
              </w:rPr>
            </w:pPr>
            <w:r w:rsidRPr="00CE2D64">
              <w:rPr>
                <w:b/>
                <w:bCs/>
                <w:lang w:eastAsia="zh-CN"/>
              </w:rPr>
              <w:t xml:space="preserve">Video </w:t>
            </w:r>
            <w:r w:rsidRPr="00A7145B">
              <w:rPr>
                <w:b/>
                <w:bCs/>
                <w:lang w:eastAsia="zh-CN"/>
              </w:rPr>
              <w:t>surveillance cameras</w:t>
            </w:r>
          </w:p>
        </w:tc>
        <w:tc>
          <w:tcPr>
            <w:tcW w:w="1125" w:type="dxa"/>
          </w:tcPr>
          <w:p w14:paraId="2F58C70D" w14:textId="77777777" w:rsidR="006171AA" w:rsidRDefault="006171AA" w:rsidP="00F92510">
            <w:pPr>
              <w:spacing w:after="0"/>
              <w:jc w:val="center"/>
              <w:rPr>
                <w:lang w:eastAsia="zh-CN"/>
              </w:rPr>
            </w:pPr>
            <w:r>
              <w:rPr>
                <w:lang w:eastAsia="zh-CN"/>
              </w:rPr>
              <w:t>24.6</w:t>
            </w:r>
          </w:p>
        </w:tc>
        <w:tc>
          <w:tcPr>
            <w:tcW w:w="1125" w:type="dxa"/>
          </w:tcPr>
          <w:p w14:paraId="7BD91B14" w14:textId="77777777" w:rsidR="006171AA" w:rsidRDefault="006171AA" w:rsidP="00F92510">
            <w:pPr>
              <w:spacing w:after="0"/>
              <w:jc w:val="center"/>
              <w:rPr>
                <w:lang w:eastAsia="zh-CN"/>
              </w:rPr>
            </w:pPr>
            <w:r>
              <w:rPr>
                <w:lang w:eastAsia="zh-CN"/>
              </w:rPr>
              <w:t>27.1</w:t>
            </w:r>
          </w:p>
        </w:tc>
        <w:tc>
          <w:tcPr>
            <w:tcW w:w="1125" w:type="dxa"/>
          </w:tcPr>
          <w:p w14:paraId="52F0DAE8" w14:textId="77777777" w:rsidR="006171AA" w:rsidRDefault="006171AA" w:rsidP="00F92510">
            <w:pPr>
              <w:spacing w:after="0"/>
              <w:jc w:val="center"/>
              <w:rPr>
                <w:lang w:eastAsia="zh-CN"/>
              </w:rPr>
            </w:pPr>
            <w:r>
              <w:rPr>
                <w:lang w:eastAsia="zh-CN"/>
              </w:rPr>
              <w:t>28.3</w:t>
            </w:r>
          </w:p>
        </w:tc>
        <w:tc>
          <w:tcPr>
            <w:tcW w:w="1125" w:type="dxa"/>
          </w:tcPr>
          <w:p w14:paraId="7D0ACDDE" w14:textId="77777777" w:rsidR="006171AA" w:rsidRDefault="006171AA" w:rsidP="00F92510">
            <w:pPr>
              <w:spacing w:after="0"/>
              <w:jc w:val="center"/>
              <w:rPr>
                <w:lang w:eastAsia="zh-CN"/>
              </w:rPr>
            </w:pPr>
            <w:r>
              <w:rPr>
                <w:lang w:eastAsia="zh-CN"/>
              </w:rPr>
              <w:t>28.8</w:t>
            </w:r>
          </w:p>
        </w:tc>
      </w:tr>
      <w:tr w:rsidR="006171AA" w14:paraId="334F2DAA" w14:textId="77777777" w:rsidTr="00F92510">
        <w:trPr>
          <w:jc w:val="center"/>
        </w:trPr>
        <w:tc>
          <w:tcPr>
            <w:tcW w:w="2785" w:type="dxa"/>
            <w:shd w:val="clear" w:color="auto" w:fill="E7E6E6" w:themeFill="background2"/>
          </w:tcPr>
          <w:p w14:paraId="74D96F7E" w14:textId="77777777" w:rsidR="006171AA" w:rsidRPr="003313C1" w:rsidRDefault="006171AA" w:rsidP="00F92510">
            <w:pPr>
              <w:spacing w:after="0"/>
              <w:rPr>
                <w:b/>
                <w:bCs/>
                <w:lang w:eastAsia="zh-CN"/>
              </w:rPr>
            </w:pPr>
            <w:r w:rsidRPr="003313C1">
              <w:rPr>
                <w:b/>
                <w:bCs/>
                <w:lang w:eastAsia="zh-CN"/>
              </w:rPr>
              <w:t>Wearables</w:t>
            </w:r>
          </w:p>
        </w:tc>
        <w:tc>
          <w:tcPr>
            <w:tcW w:w="1125" w:type="dxa"/>
          </w:tcPr>
          <w:p w14:paraId="54971E1F" w14:textId="77777777" w:rsidR="006171AA" w:rsidRDefault="006171AA" w:rsidP="00F92510">
            <w:pPr>
              <w:spacing w:after="0"/>
              <w:jc w:val="center"/>
              <w:rPr>
                <w:lang w:eastAsia="zh-CN"/>
              </w:rPr>
            </w:pPr>
            <w:r>
              <w:rPr>
                <w:lang w:eastAsia="zh-CN"/>
              </w:rPr>
              <w:t>25.1</w:t>
            </w:r>
          </w:p>
        </w:tc>
        <w:tc>
          <w:tcPr>
            <w:tcW w:w="1125" w:type="dxa"/>
          </w:tcPr>
          <w:p w14:paraId="446B7416" w14:textId="77777777" w:rsidR="006171AA" w:rsidRDefault="006171AA" w:rsidP="00F92510">
            <w:pPr>
              <w:spacing w:after="0"/>
              <w:jc w:val="center"/>
              <w:rPr>
                <w:lang w:eastAsia="zh-CN"/>
              </w:rPr>
            </w:pPr>
            <w:r>
              <w:rPr>
                <w:lang w:eastAsia="zh-CN"/>
              </w:rPr>
              <w:t>28</w:t>
            </w:r>
          </w:p>
        </w:tc>
        <w:tc>
          <w:tcPr>
            <w:tcW w:w="1125" w:type="dxa"/>
          </w:tcPr>
          <w:p w14:paraId="69514E40" w14:textId="77777777" w:rsidR="006171AA" w:rsidRDefault="006171AA" w:rsidP="00F92510">
            <w:pPr>
              <w:spacing w:after="0"/>
              <w:jc w:val="center"/>
              <w:rPr>
                <w:lang w:eastAsia="zh-CN"/>
              </w:rPr>
            </w:pPr>
            <w:r>
              <w:rPr>
                <w:lang w:eastAsia="zh-CN"/>
              </w:rPr>
              <w:t>26.4</w:t>
            </w:r>
          </w:p>
        </w:tc>
        <w:tc>
          <w:tcPr>
            <w:tcW w:w="1125" w:type="dxa"/>
          </w:tcPr>
          <w:p w14:paraId="6F33DA6B" w14:textId="77777777" w:rsidR="006171AA" w:rsidRDefault="006171AA" w:rsidP="00F92510">
            <w:pPr>
              <w:spacing w:after="0"/>
              <w:jc w:val="center"/>
              <w:rPr>
                <w:lang w:eastAsia="zh-CN"/>
              </w:rPr>
            </w:pPr>
            <w:r>
              <w:rPr>
                <w:lang w:eastAsia="zh-CN"/>
              </w:rPr>
              <w:t>27.4</w:t>
            </w:r>
          </w:p>
        </w:tc>
      </w:tr>
    </w:tbl>
    <w:p w14:paraId="7F9790B8" w14:textId="77777777" w:rsidR="006171AA" w:rsidRDefault="006171AA" w:rsidP="006171AA">
      <w:pPr>
        <w:rPr>
          <w:lang w:eastAsia="zh-CN"/>
        </w:rPr>
      </w:pPr>
    </w:p>
    <w:p w14:paraId="7497EB5C" w14:textId="77777777" w:rsidR="006171AA" w:rsidRDefault="006171AA" w:rsidP="006171AA">
      <w:pPr>
        <w:jc w:val="both"/>
        <w:rPr>
          <w:lang w:eastAsia="zh-CN"/>
        </w:rPr>
      </w:pPr>
      <w:r>
        <w:rPr>
          <w:lang w:eastAsia="zh-CN"/>
        </w:rPr>
        <w:t>Given the analysis above, it may be concluded that 100 MHz may be a good compromise between latency (e.g., packet latency and/or PDCCH blockage), capacity, SINR, coverage (e.g., PDCCH AL), initial access delays (e.g., for SSB+CORESET0 multiplexing patterns 2 and 3), and performance (e.g., PBCH). Hence, the following can be proposed:</w:t>
      </w:r>
    </w:p>
    <w:p w14:paraId="032D26D4" w14:textId="20A2FE03" w:rsidR="006171AA" w:rsidRPr="003313C1" w:rsidRDefault="00AB665D" w:rsidP="006171AA">
      <w:pPr>
        <w:jc w:val="both"/>
        <w:rPr>
          <w:b/>
          <w:bCs/>
          <w:i/>
          <w:iCs/>
          <w:lang w:eastAsia="zh-CN"/>
        </w:rPr>
      </w:pPr>
      <w:bookmarkStart w:id="34" w:name="_Hlk47542588"/>
      <w:bookmarkStart w:id="35" w:name="p2_1"/>
      <w:r w:rsidRPr="00513D55">
        <w:rPr>
          <w:b/>
          <w:bCs/>
          <w:i/>
          <w:iCs/>
          <w:highlight w:val="yellow"/>
          <w:lang w:eastAsia="zh-CN"/>
        </w:rPr>
        <w:t xml:space="preserve">Proposal </w:t>
      </w:r>
      <w:r w:rsidRPr="00513D55">
        <w:rPr>
          <w:b/>
          <w:bCs/>
          <w:i/>
          <w:iCs/>
          <w:highlight w:val="yellow"/>
          <w:lang w:eastAsia="zh-CN"/>
        </w:rPr>
        <w:fldChar w:fldCharType="begin"/>
      </w:r>
      <w:r>
        <w:rPr>
          <w:b/>
          <w:i/>
          <w:lang w:eastAsia="zh-CN"/>
        </w:rPr>
        <w:instrText xml:space="preserve"> SEQ [Proposal] \* MERGEFORMAT </w:instrText>
      </w:r>
      <w:r w:rsidRPr="00513D55">
        <w:rPr>
          <w:b/>
          <w:bCs/>
          <w:i/>
          <w:iCs/>
          <w:highlight w:val="yellow"/>
          <w:lang w:eastAsia="zh-CN"/>
        </w:rPr>
        <w:fldChar w:fldCharType="separate"/>
      </w:r>
      <w:r w:rsidR="00D26098">
        <w:rPr>
          <w:b/>
          <w:i/>
          <w:lang w:eastAsia="zh-CN"/>
        </w:rPr>
        <w:t>9</w:t>
      </w:r>
      <w:r w:rsidRPr="00513D55">
        <w:rPr>
          <w:b/>
          <w:bCs/>
          <w:i/>
          <w:iCs/>
          <w:highlight w:val="yellow"/>
          <w:lang w:eastAsia="zh-CN"/>
        </w:rPr>
        <w:fldChar w:fldCharType="end"/>
      </w:r>
      <w:r w:rsidR="006171AA" w:rsidRPr="00513D55">
        <w:rPr>
          <w:b/>
          <w:bCs/>
          <w:i/>
          <w:iCs/>
          <w:highlight w:val="yellow"/>
          <w:lang w:eastAsia="zh-CN"/>
        </w:rPr>
        <w:t>:</w:t>
      </w:r>
      <w:r w:rsidR="006171AA" w:rsidRPr="003313C1">
        <w:rPr>
          <w:b/>
          <w:bCs/>
          <w:i/>
          <w:iCs/>
          <w:lang w:eastAsia="zh-CN"/>
        </w:rPr>
        <w:t xml:space="preserve"> </w:t>
      </w:r>
      <w:r w:rsidR="00EA717D">
        <w:rPr>
          <w:b/>
          <w:bCs/>
          <w:i/>
          <w:iCs/>
          <w:lang w:eastAsia="zh-CN"/>
        </w:rPr>
        <w:t>F</w:t>
      </w:r>
      <w:r w:rsidR="006171AA" w:rsidRPr="003313C1">
        <w:rPr>
          <w:b/>
          <w:bCs/>
          <w:i/>
          <w:iCs/>
          <w:lang w:eastAsia="zh-CN"/>
        </w:rPr>
        <w:t>or RedCap FR2, consider using 100 MHz as the maximum UE bandwidth at least for initial access</w:t>
      </w:r>
      <w:r w:rsidR="001B29B6">
        <w:rPr>
          <w:b/>
          <w:bCs/>
          <w:i/>
          <w:iCs/>
          <w:lang w:eastAsia="zh-CN"/>
        </w:rPr>
        <w:t>.</w:t>
      </w:r>
    </w:p>
    <w:bookmarkEnd w:id="34"/>
    <w:bookmarkEnd w:id="35"/>
    <w:p w14:paraId="763756F9" w14:textId="77777777" w:rsidR="006171AA" w:rsidRPr="005723C1" w:rsidRDefault="006171AA" w:rsidP="006171AA">
      <w:pPr>
        <w:pStyle w:val="Heading3"/>
        <w:rPr>
          <w:lang w:eastAsia="zh-CN"/>
        </w:rPr>
      </w:pPr>
      <w:r w:rsidRPr="005723C1">
        <w:rPr>
          <w:lang w:eastAsia="zh-CN"/>
        </w:rPr>
        <w:t>Reduced BW Considerations</w:t>
      </w:r>
    </w:p>
    <w:p w14:paraId="441084FF" w14:textId="77777777" w:rsidR="006171AA" w:rsidRDefault="006171AA" w:rsidP="006171AA">
      <w:pPr>
        <w:jc w:val="both"/>
        <w:rPr>
          <w:lang w:eastAsia="zh-CN"/>
        </w:rPr>
      </w:pPr>
      <w:r>
        <w:rPr>
          <w:lang w:eastAsia="zh-CN"/>
        </w:rPr>
        <w:t>After initial cell search, to reduce the UE BW and thus save power, the UE may switch into a narrower BW active BWP (NBWP). There are however certain aspects that need to be considered due to the BW reduction of the active BWP.</w:t>
      </w:r>
    </w:p>
    <w:p w14:paraId="48CB02D4" w14:textId="77777777" w:rsidR="006171AA" w:rsidRPr="005028BF" w:rsidRDefault="006171AA" w:rsidP="003D1E3E">
      <w:pPr>
        <w:pStyle w:val="ListParagraph"/>
        <w:numPr>
          <w:ilvl w:val="0"/>
          <w:numId w:val="32"/>
        </w:numPr>
        <w:jc w:val="both"/>
        <w:rPr>
          <w:lang w:eastAsia="zh-CN"/>
        </w:rPr>
      </w:pPr>
      <w:r w:rsidRPr="005028BF">
        <w:rPr>
          <w:lang w:eastAsia="zh-CN"/>
        </w:rPr>
        <w:t>Reduce NB interference effects</w:t>
      </w:r>
    </w:p>
    <w:p w14:paraId="2F3850D7" w14:textId="77777777" w:rsidR="006171AA" w:rsidRPr="005028BF" w:rsidRDefault="006171AA" w:rsidP="003D1E3E">
      <w:pPr>
        <w:pStyle w:val="ListParagraph"/>
        <w:numPr>
          <w:ilvl w:val="0"/>
          <w:numId w:val="32"/>
        </w:numPr>
        <w:jc w:val="both"/>
        <w:rPr>
          <w:lang w:eastAsia="zh-CN"/>
        </w:rPr>
      </w:pPr>
      <w:r w:rsidRPr="005028BF">
        <w:rPr>
          <w:lang w:eastAsia="zh-CN"/>
        </w:rPr>
        <w:t>Get frequency diversity gains</w:t>
      </w:r>
    </w:p>
    <w:p w14:paraId="1E820912" w14:textId="77777777" w:rsidR="006171AA" w:rsidRDefault="006171AA" w:rsidP="003D1E3E">
      <w:pPr>
        <w:pStyle w:val="ListParagraph"/>
        <w:numPr>
          <w:ilvl w:val="0"/>
          <w:numId w:val="32"/>
        </w:numPr>
        <w:jc w:val="both"/>
        <w:rPr>
          <w:lang w:eastAsia="zh-CN"/>
        </w:rPr>
      </w:pPr>
      <w:r w:rsidRPr="005028BF">
        <w:rPr>
          <w:lang w:eastAsia="zh-CN"/>
        </w:rPr>
        <w:t>Optimize operation due to reduced BW</w:t>
      </w:r>
    </w:p>
    <w:p w14:paraId="7DA2BD85" w14:textId="77777777" w:rsidR="006171AA" w:rsidRDefault="006171AA" w:rsidP="006171AA">
      <w:pPr>
        <w:jc w:val="both"/>
        <w:rPr>
          <w:lang w:eastAsia="zh-CN"/>
        </w:rPr>
      </w:pPr>
      <w:r>
        <w:rPr>
          <w:lang w:eastAsia="zh-CN"/>
        </w:rPr>
        <w:t xml:space="preserve">For a narrow BW UE, to achieve frequency diversity gains, frequency hopping is one of the methods that can be used. </w:t>
      </w:r>
      <w:r w:rsidRPr="005064A9">
        <w:rPr>
          <w:lang w:eastAsia="zh-CN"/>
        </w:rPr>
        <w:t>However, in FR2, due to beamforming at both gNB and UE in addition to smaller cells, the delay spread is smaller compared to FR1</w:t>
      </w:r>
      <w:r>
        <w:rPr>
          <w:lang w:eastAsia="zh-CN"/>
        </w:rPr>
        <w:t>. T</w:t>
      </w:r>
      <w:r w:rsidRPr="005064A9">
        <w:rPr>
          <w:lang w:eastAsia="zh-CN"/>
        </w:rPr>
        <w:t xml:space="preserve">his leads to </w:t>
      </w:r>
      <w:r>
        <w:rPr>
          <w:lang w:eastAsia="zh-CN"/>
        </w:rPr>
        <w:t xml:space="preserve">a </w:t>
      </w:r>
      <w:r w:rsidRPr="005064A9">
        <w:rPr>
          <w:lang w:eastAsia="zh-CN"/>
        </w:rPr>
        <w:t xml:space="preserve">larger coherence BW and hence less gain using frequency hopping </w:t>
      </w:r>
      <w:r>
        <w:rPr>
          <w:lang w:eastAsia="zh-CN"/>
        </w:rPr>
        <w:t>(</w:t>
      </w:r>
      <w:r w:rsidRPr="005064A9">
        <w:rPr>
          <w:lang w:eastAsia="zh-CN"/>
        </w:rPr>
        <w:t>if</w:t>
      </w:r>
      <w:r>
        <w:rPr>
          <w:lang w:eastAsia="zh-CN"/>
        </w:rPr>
        <w:t xml:space="preserve"> the</w:t>
      </w:r>
      <w:r w:rsidRPr="005064A9">
        <w:rPr>
          <w:lang w:eastAsia="zh-CN"/>
        </w:rPr>
        <w:t xml:space="preserve"> hopping </w:t>
      </w:r>
      <w:r>
        <w:rPr>
          <w:lang w:eastAsia="zh-CN"/>
        </w:rPr>
        <w:t xml:space="preserve">was </w:t>
      </w:r>
      <w:r w:rsidRPr="005064A9">
        <w:rPr>
          <w:lang w:eastAsia="zh-CN"/>
        </w:rPr>
        <w:t>within a limited frequency range</w:t>
      </w:r>
      <w:r>
        <w:rPr>
          <w:lang w:eastAsia="zh-CN"/>
        </w:rPr>
        <w:t>). For FR2, t</w:t>
      </w:r>
      <w:r w:rsidRPr="005064A9">
        <w:rPr>
          <w:lang w:eastAsia="zh-CN"/>
        </w:rPr>
        <w:t xml:space="preserve">o get the frequency diversity hopping gains, the UE may need to hop across a larger </w:t>
      </w:r>
      <w:r>
        <w:rPr>
          <w:lang w:eastAsia="zh-CN"/>
        </w:rPr>
        <w:t xml:space="preserve">system </w:t>
      </w:r>
      <w:r w:rsidRPr="005064A9">
        <w:rPr>
          <w:lang w:eastAsia="zh-CN"/>
        </w:rPr>
        <w:t xml:space="preserve">frequency range (across larger </w:t>
      </w:r>
      <w:r>
        <w:rPr>
          <w:lang w:eastAsia="zh-CN"/>
        </w:rPr>
        <w:t xml:space="preserve">system </w:t>
      </w:r>
      <w:r w:rsidRPr="005064A9">
        <w:rPr>
          <w:lang w:eastAsia="zh-CN"/>
        </w:rPr>
        <w:t>BW)</w:t>
      </w:r>
      <w:r>
        <w:rPr>
          <w:lang w:eastAsia="zh-CN"/>
        </w:rPr>
        <w:t>. For example, in case the network supports CA, the UE may hop in frequency over multiple CCs (using 1 CC at a time).</w:t>
      </w:r>
    </w:p>
    <w:p w14:paraId="674D8A2E" w14:textId="77777777" w:rsidR="006171AA" w:rsidRDefault="006171AA" w:rsidP="006171AA">
      <w:pPr>
        <w:jc w:val="both"/>
        <w:rPr>
          <w:lang w:eastAsia="zh-CN"/>
        </w:rPr>
      </w:pPr>
      <w:r>
        <w:rPr>
          <w:lang w:eastAsia="zh-CN"/>
        </w:rPr>
        <w:t>Hopping within a limited system BW, however, may still be beneficial to mitigate persistent interference because narrow BW operation may be more prone to such interference (affecting a large portion of the active BWP).</w:t>
      </w:r>
      <w:r w:rsidRPr="00E63561">
        <w:rPr>
          <w:lang w:eastAsia="zh-CN"/>
        </w:rPr>
        <w:t xml:space="preserve"> This is even more exemplified for stationary devices where the interference is not randomized by the UE movements and may be persisting.</w:t>
      </w:r>
      <w:r>
        <w:rPr>
          <w:lang w:eastAsia="zh-CN"/>
        </w:rPr>
        <w:t xml:space="preserve"> </w:t>
      </w:r>
      <w:r w:rsidR="00B70CE9">
        <w:rPr>
          <w:lang w:eastAsia="zh-CN"/>
        </w:rPr>
        <w:t>It may be beneficial to have some sort of NBWP hopping mechanism, where we consider a “virtual” NBWP that is hopping in the frequency domain, where the p</w:t>
      </w:r>
      <w:r w:rsidR="00B70CE9" w:rsidRPr="00822693">
        <w:rPr>
          <w:lang w:eastAsia="zh-CN"/>
        </w:rPr>
        <w:t>rocedures (HARQ, timers, grants, etc</w:t>
      </w:r>
      <w:r w:rsidR="00B70CE9">
        <w:rPr>
          <w:lang w:eastAsia="zh-CN"/>
        </w:rPr>
        <w:t>.</w:t>
      </w:r>
      <w:r w:rsidR="00B70CE9" w:rsidRPr="00822693">
        <w:rPr>
          <w:lang w:eastAsia="zh-CN"/>
        </w:rPr>
        <w:t>)</w:t>
      </w:r>
      <w:r w:rsidRPr="00822693">
        <w:rPr>
          <w:lang w:eastAsia="zh-CN"/>
        </w:rPr>
        <w:t xml:space="preserve"> are transparent to frequency hopping</w:t>
      </w:r>
      <w:r>
        <w:rPr>
          <w:lang w:eastAsia="zh-CN"/>
        </w:rPr>
        <w:t>.</w:t>
      </w:r>
    </w:p>
    <w:p w14:paraId="24BAF216" w14:textId="77777777" w:rsidR="006171AA" w:rsidRDefault="00B70CE9" w:rsidP="006171AA">
      <w:pPr>
        <w:jc w:val="both"/>
        <w:rPr>
          <w:lang w:eastAsia="zh-CN"/>
        </w:rPr>
      </w:pPr>
      <w:r>
        <w:rPr>
          <w:lang w:eastAsia="zh-CN"/>
        </w:rPr>
        <w:t>This NB interference may be different across different sub-bands. Thus, beam management L1 measurement</w:t>
      </w:r>
      <w:r w:rsidR="006171AA">
        <w:rPr>
          <w:lang w:eastAsia="zh-CN"/>
        </w:rPr>
        <w:t xml:space="preserve"> reports may be different if measured across these different sub-bands. Hence, it may be beneficial to consider optimizations for the L1 measurement report to have some granularity in the frequency domain.</w:t>
      </w:r>
    </w:p>
    <w:p w14:paraId="32E5F4A2" w14:textId="77777777" w:rsidR="006171AA" w:rsidRDefault="006171AA" w:rsidP="006171AA">
      <w:pPr>
        <w:jc w:val="both"/>
        <w:rPr>
          <w:lang w:eastAsia="zh-CN"/>
        </w:rPr>
      </w:pPr>
      <w:r w:rsidRPr="00E63561">
        <w:rPr>
          <w:lang w:eastAsia="zh-CN"/>
        </w:rPr>
        <w:t>UE hopping across frequency however (e.g., using NBWP hopping) may lead to utilization issues in time due to the switching gap</w:t>
      </w:r>
      <w:r>
        <w:rPr>
          <w:lang w:eastAsia="zh-CN"/>
        </w:rPr>
        <w:t>s</w:t>
      </w:r>
      <w:r w:rsidRPr="00E63561">
        <w:rPr>
          <w:lang w:eastAsia="zh-CN"/>
        </w:rPr>
        <w:t xml:space="preserve"> defined </w:t>
      </w:r>
      <w:r>
        <w:rPr>
          <w:lang w:eastAsia="zh-CN"/>
        </w:rPr>
        <w:t xml:space="preserve">in TS 38.133 </w:t>
      </w:r>
      <w:r w:rsidRPr="00E63561">
        <w:rPr>
          <w:lang w:eastAsia="zh-CN"/>
        </w:rPr>
        <w:t xml:space="preserve">(based on UE capability). </w:t>
      </w:r>
      <w:r w:rsidR="00B70CE9">
        <w:rPr>
          <w:lang w:eastAsia="zh-CN"/>
        </w:rPr>
        <w:t xml:space="preserve">Thus, it may be desirable </w:t>
      </w:r>
      <w:r w:rsidR="00B70CE9" w:rsidRPr="00E63561">
        <w:rPr>
          <w:lang w:eastAsia="zh-CN"/>
        </w:rPr>
        <w:t xml:space="preserve">to </w:t>
      </w:r>
      <w:r w:rsidR="00B70CE9">
        <w:rPr>
          <w:lang w:eastAsia="zh-CN"/>
        </w:rPr>
        <w:t>consider</w:t>
      </w:r>
      <w:r w:rsidRPr="00E63561">
        <w:rPr>
          <w:lang w:eastAsia="zh-CN"/>
        </w:rPr>
        <w:t xml:space="preserve"> </w:t>
      </w:r>
      <w:r>
        <w:rPr>
          <w:lang w:eastAsia="zh-CN"/>
        </w:rPr>
        <w:t>techniques</w:t>
      </w:r>
      <w:r w:rsidRPr="00E63561">
        <w:rPr>
          <w:lang w:eastAsia="zh-CN"/>
        </w:rPr>
        <w:t xml:space="preserve"> to reduce the effect of the hopping switching gaps on messages within the gap.</w:t>
      </w:r>
      <w:r>
        <w:rPr>
          <w:lang w:eastAsia="zh-CN"/>
        </w:rPr>
        <w:t xml:space="preserve"> </w:t>
      </w:r>
    </w:p>
    <w:p w14:paraId="3AE6BEFF" w14:textId="77777777" w:rsidR="006171AA" w:rsidRDefault="006171AA" w:rsidP="006171AA">
      <w:pPr>
        <w:jc w:val="both"/>
        <w:rPr>
          <w:lang w:eastAsia="zh-CN"/>
        </w:rPr>
      </w:pPr>
      <w:r w:rsidRPr="00E63561">
        <w:rPr>
          <w:lang w:eastAsia="zh-CN"/>
        </w:rPr>
        <w:t>Another aspect to consider is the use for SSB for different procedures: RLM/RRM/BM/BFD/BFR. SSB is the default RS to be used for these procedures while CSI-RS may be optionally configured. However, in the case of narrow active BWP operation, the SSB may not be fully included in the active BWP. Thus, in cases where CSI-RS is not configured, the network either need</w:t>
      </w:r>
      <w:r>
        <w:rPr>
          <w:lang w:eastAsia="zh-CN"/>
        </w:rPr>
        <w:t>s</w:t>
      </w:r>
      <w:r w:rsidRPr="00E63561">
        <w:rPr>
          <w:lang w:eastAsia="zh-CN"/>
        </w:rPr>
        <w:t xml:space="preserve"> to configure additional off-raster SSB in these active BWPs or the UE need</w:t>
      </w:r>
      <w:r>
        <w:rPr>
          <w:lang w:eastAsia="zh-CN"/>
        </w:rPr>
        <w:t>s</w:t>
      </w:r>
      <w:r w:rsidRPr="00E63561">
        <w:rPr>
          <w:lang w:eastAsia="zh-CN"/>
        </w:rPr>
        <w:t xml:space="preserve"> to periodically switch the BWP containing the SSB to do the measurements. The first increases the overhead, and the latter is not very efficient. </w:t>
      </w:r>
      <w:r>
        <w:rPr>
          <w:lang w:eastAsia="zh-CN"/>
        </w:rPr>
        <w:t>In addition, if additional SSBs (e.g., off-raster) are to be defined, the need may not be there for the PBCH and both PSS and SSS to be present. Hence, a more resource efficient SSB (for off sync-raster usage) may be studied.</w:t>
      </w:r>
    </w:p>
    <w:p w14:paraId="413A15CD" w14:textId="77777777" w:rsidR="006171AA" w:rsidRPr="001924FC" w:rsidRDefault="006171AA" w:rsidP="006171AA">
      <w:pPr>
        <w:jc w:val="both"/>
        <w:rPr>
          <w:lang w:eastAsia="zh-CN"/>
        </w:rPr>
      </w:pPr>
      <w:r>
        <w:rPr>
          <w:lang w:eastAsia="zh-CN"/>
        </w:rPr>
        <w:t xml:space="preserve">The same issue can be seen for paging where the </w:t>
      </w:r>
      <w:r w:rsidRPr="001924FC">
        <w:rPr>
          <w:lang w:eastAsia="zh-CN"/>
        </w:rPr>
        <w:t xml:space="preserve">narrow </w:t>
      </w:r>
      <w:r>
        <w:rPr>
          <w:lang w:eastAsia="zh-CN"/>
        </w:rPr>
        <w:t xml:space="preserve">active </w:t>
      </w:r>
      <w:r w:rsidRPr="001924FC">
        <w:rPr>
          <w:lang w:eastAsia="zh-CN"/>
        </w:rPr>
        <w:t xml:space="preserve">BWP hops may not enclose a single </w:t>
      </w:r>
      <w:r w:rsidRPr="003313C1">
        <w:rPr>
          <w:i/>
          <w:iCs/>
          <w:lang w:eastAsia="zh-CN"/>
        </w:rPr>
        <w:t>pagingSearchSpace</w:t>
      </w:r>
      <w:r w:rsidRPr="003313C1">
        <w:rPr>
          <w:lang w:eastAsia="zh-CN"/>
        </w:rPr>
        <w:t xml:space="preserve">, hence there </w:t>
      </w:r>
      <w:r>
        <w:rPr>
          <w:lang w:eastAsia="zh-CN"/>
        </w:rPr>
        <w:t>may be a need to optimize the current available designs:</w:t>
      </w:r>
      <w:r w:rsidRPr="003313C1">
        <w:rPr>
          <w:lang w:eastAsia="zh-CN"/>
        </w:rPr>
        <w:t xml:space="preserve"> </w:t>
      </w:r>
    </w:p>
    <w:p w14:paraId="6C633927" w14:textId="77777777" w:rsidR="006171AA" w:rsidRDefault="006171AA" w:rsidP="003D1E3E">
      <w:pPr>
        <w:pStyle w:val="ListParagraph"/>
        <w:numPr>
          <w:ilvl w:val="0"/>
          <w:numId w:val="32"/>
        </w:numPr>
        <w:jc w:val="both"/>
        <w:rPr>
          <w:lang w:eastAsia="zh-CN"/>
        </w:rPr>
      </w:pPr>
      <w:r w:rsidRPr="001924FC">
        <w:rPr>
          <w:lang w:eastAsia="zh-CN"/>
        </w:rPr>
        <w:t xml:space="preserve">Configure </w:t>
      </w:r>
      <w:r w:rsidRPr="003313C1">
        <w:rPr>
          <w:i/>
          <w:iCs/>
          <w:lang w:eastAsia="zh-CN"/>
        </w:rPr>
        <w:t>pagingSearchSpace</w:t>
      </w:r>
      <w:r w:rsidRPr="001924FC">
        <w:rPr>
          <w:lang w:eastAsia="zh-CN"/>
        </w:rPr>
        <w:t xml:space="preserve"> for each BWP hop </w:t>
      </w:r>
      <w:r>
        <w:rPr>
          <w:lang w:eastAsia="zh-CN"/>
        </w:rPr>
        <w:sym w:font="Wingdings" w:char="F0E0"/>
      </w:r>
      <w:r w:rsidRPr="001924FC">
        <w:rPr>
          <w:lang w:eastAsia="zh-CN"/>
        </w:rPr>
        <w:t xml:space="preserve"> very resource inefficien</w:t>
      </w:r>
      <w:r>
        <w:rPr>
          <w:lang w:eastAsia="zh-CN"/>
        </w:rPr>
        <w:t>t</w:t>
      </w:r>
    </w:p>
    <w:p w14:paraId="35948BA6" w14:textId="77777777" w:rsidR="006171AA" w:rsidRDefault="006171AA" w:rsidP="003D1E3E">
      <w:pPr>
        <w:pStyle w:val="ListParagraph"/>
        <w:numPr>
          <w:ilvl w:val="0"/>
          <w:numId w:val="32"/>
        </w:numPr>
        <w:jc w:val="both"/>
        <w:rPr>
          <w:lang w:eastAsia="zh-CN"/>
        </w:rPr>
      </w:pPr>
      <w:r w:rsidRPr="001924FC">
        <w:rPr>
          <w:lang w:eastAsia="zh-CN"/>
        </w:rPr>
        <w:lastRenderedPageBreak/>
        <w:t xml:space="preserve">UE hops into BWP containing </w:t>
      </w:r>
      <w:r w:rsidRPr="003313C1">
        <w:rPr>
          <w:i/>
          <w:iCs/>
          <w:lang w:eastAsia="zh-CN"/>
        </w:rPr>
        <w:t>pagingSearchSpace</w:t>
      </w:r>
      <w:r w:rsidRPr="001924FC">
        <w:rPr>
          <w:lang w:eastAsia="zh-CN"/>
        </w:rPr>
        <w:t xml:space="preserve"> every cycle</w:t>
      </w:r>
      <w:r>
        <w:rPr>
          <w:lang w:eastAsia="zh-CN"/>
        </w:rPr>
        <w:t xml:space="preserve"> </w:t>
      </w:r>
      <w:r>
        <w:rPr>
          <w:lang w:eastAsia="zh-CN"/>
        </w:rPr>
        <w:sym w:font="Wingdings" w:char="F0E0"/>
      </w:r>
      <w:r>
        <w:rPr>
          <w:lang w:eastAsia="zh-CN"/>
        </w:rPr>
        <w:t xml:space="preserve"> </w:t>
      </w:r>
      <w:r w:rsidRPr="001924FC">
        <w:rPr>
          <w:lang w:eastAsia="zh-CN"/>
        </w:rPr>
        <w:t>restrictive to the gNB scheduler</w:t>
      </w:r>
      <w:r>
        <w:rPr>
          <w:lang w:eastAsia="zh-CN"/>
        </w:rPr>
        <w:t xml:space="preserve"> and UE power inefficient</w:t>
      </w:r>
    </w:p>
    <w:p w14:paraId="1EBE2A29" w14:textId="77777777" w:rsidR="00062C50" w:rsidRDefault="00B70CE9" w:rsidP="00062C50">
      <w:pPr>
        <w:jc w:val="center"/>
      </w:pPr>
      <w:r>
        <w:rPr>
          <w:noProof/>
        </w:rPr>
        <w:object w:dxaOrig="10681" w:dyaOrig="5131" w14:anchorId="53179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pt;height:122.25pt;mso-width-percent:0;mso-height-percent:0;mso-width-percent:0;mso-height-percent:0" o:ole="">
            <v:imagedata r:id="rId24" o:title=""/>
          </v:shape>
          <o:OLEObject Type="Embed" ProgID="Visio.Drawing.15" ShapeID="_x0000_i1025" DrawAspect="Content" ObjectID="_1664381034" r:id="rId25"/>
        </w:object>
      </w:r>
    </w:p>
    <w:p w14:paraId="00642BFC" w14:textId="77777777" w:rsidR="006171AA" w:rsidRDefault="006171AA" w:rsidP="006171AA">
      <w:pPr>
        <w:jc w:val="both"/>
        <w:rPr>
          <w:lang w:eastAsia="zh-CN"/>
        </w:rPr>
      </w:pPr>
      <w:r>
        <w:rPr>
          <w:lang w:eastAsia="zh-CN"/>
        </w:rPr>
        <w:t xml:space="preserve">In addition, due to the smaller BW, the number of CSI-RS REs in the FD may not be dense enough to achieve the processing gain to get good tracking quality (e.g., time tracking). </w:t>
      </w:r>
      <w:r w:rsidRPr="00E63561">
        <w:rPr>
          <w:lang w:eastAsia="zh-CN"/>
        </w:rPr>
        <w:t>One option is to</w:t>
      </w:r>
      <w:r>
        <w:rPr>
          <w:lang w:eastAsia="zh-CN"/>
        </w:rPr>
        <w:t xml:space="preserve"> design a denser CSI-RS configuration.</w:t>
      </w:r>
      <w:r w:rsidRPr="00E63561">
        <w:rPr>
          <w:lang w:eastAsia="zh-CN"/>
        </w:rPr>
        <w:t xml:space="preserve"> Other options may also be studied.</w:t>
      </w:r>
    </w:p>
    <w:p w14:paraId="1DF801CB" w14:textId="77777777" w:rsidR="006171AA" w:rsidRDefault="006171AA" w:rsidP="006171AA">
      <w:pPr>
        <w:jc w:val="both"/>
        <w:rPr>
          <w:lang w:eastAsia="zh-CN"/>
        </w:rPr>
      </w:pPr>
      <w:r w:rsidRPr="00E63561">
        <w:rPr>
          <w:lang w:eastAsia="zh-CN"/>
        </w:rPr>
        <w:t>One more aspect to consider due to</w:t>
      </w:r>
      <w:r>
        <w:rPr>
          <w:lang w:eastAsia="zh-CN"/>
        </w:rPr>
        <w:t xml:space="preserve"> the BW reduction is the r</w:t>
      </w:r>
      <w:r w:rsidRPr="000A4078">
        <w:rPr>
          <w:lang w:eastAsia="zh-CN"/>
        </w:rPr>
        <w:t xml:space="preserve">eduction </w:t>
      </w:r>
      <w:r>
        <w:rPr>
          <w:lang w:eastAsia="zh-CN"/>
        </w:rPr>
        <w:t>of</w:t>
      </w:r>
      <w:r w:rsidRPr="000A4078">
        <w:rPr>
          <w:lang w:eastAsia="zh-CN"/>
        </w:rPr>
        <w:t xml:space="preserve"> </w:t>
      </w:r>
      <w:r>
        <w:rPr>
          <w:lang w:eastAsia="zh-CN"/>
        </w:rPr>
        <w:t xml:space="preserve">the </w:t>
      </w:r>
      <w:r w:rsidRPr="000A4078">
        <w:rPr>
          <w:lang w:eastAsia="zh-CN"/>
        </w:rPr>
        <w:t>available resources (time x frequency)</w:t>
      </w:r>
      <w:r>
        <w:rPr>
          <w:lang w:eastAsia="zh-CN"/>
        </w:rPr>
        <w:t xml:space="preserve">. </w:t>
      </w:r>
      <w:r w:rsidR="00B70CE9">
        <w:rPr>
          <w:lang w:eastAsia="zh-CN"/>
        </w:rPr>
        <w:t>This leads to the need to consider</w:t>
      </w:r>
      <w:r>
        <w:rPr>
          <w:lang w:eastAsia="zh-CN"/>
        </w:rPr>
        <w:t xml:space="preserve"> leaner and more </w:t>
      </w:r>
      <w:r w:rsidRPr="000A4078">
        <w:rPr>
          <w:lang w:eastAsia="zh-CN"/>
        </w:rPr>
        <w:t>efficient designs</w:t>
      </w:r>
      <w:r>
        <w:rPr>
          <w:lang w:eastAsia="zh-CN"/>
        </w:rPr>
        <w:t xml:space="preserve"> where we can consider:</w:t>
      </w:r>
    </w:p>
    <w:p w14:paraId="4E6998C5" w14:textId="77777777" w:rsidR="006171AA" w:rsidRPr="00977C01" w:rsidRDefault="006171AA" w:rsidP="006171AA">
      <w:pPr>
        <w:pStyle w:val="ListParagraph"/>
        <w:numPr>
          <w:ilvl w:val="0"/>
          <w:numId w:val="26"/>
        </w:numPr>
        <w:spacing w:after="0"/>
        <w:jc w:val="both"/>
        <w:rPr>
          <w:bCs/>
          <w:lang w:val="en-GB"/>
        </w:rPr>
      </w:pPr>
      <w:r>
        <w:rPr>
          <w:bCs/>
        </w:rPr>
        <w:t>R</w:t>
      </w:r>
      <w:r w:rsidRPr="00977C01">
        <w:rPr>
          <w:bCs/>
        </w:rPr>
        <w:t>educ</w:t>
      </w:r>
      <w:r>
        <w:rPr>
          <w:bCs/>
        </w:rPr>
        <w:t>ing</w:t>
      </w:r>
      <w:r w:rsidRPr="00977C01">
        <w:rPr>
          <w:bCs/>
        </w:rPr>
        <w:t xml:space="preserve"> signaling overhead by:</w:t>
      </w:r>
    </w:p>
    <w:p w14:paraId="4416A57E" w14:textId="77777777" w:rsidR="00B70CE9" w:rsidRPr="00977C01" w:rsidRDefault="00B70CE9" w:rsidP="00B70CE9">
      <w:pPr>
        <w:pStyle w:val="ListParagraph"/>
        <w:numPr>
          <w:ilvl w:val="1"/>
          <w:numId w:val="26"/>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Bundling message</w:t>
      </w:r>
      <w:r>
        <w:rPr>
          <w:rFonts w:asciiTheme="majorBidi" w:hAnsiTheme="majorBidi" w:cstheme="majorBidi"/>
          <w:bCs/>
        </w:rPr>
        <w:t>s</w:t>
      </w:r>
    </w:p>
    <w:p w14:paraId="33D7AA24" w14:textId="77777777" w:rsidR="006171AA" w:rsidRPr="00977C01" w:rsidRDefault="006171AA" w:rsidP="006171AA">
      <w:pPr>
        <w:pStyle w:val="ListParagraph"/>
        <w:numPr>
          <w:ilvl w:val="1"/>
          <w:numId w:val="26"/>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Pre-configurations for certain message types</w:t>
      </w:r>
    </w:p>
    <w:p w14:paraId="73A6F8F9" w14:textId="77777777" w:rsidR="006171AA" w:rsidRPr="0087708D" w:rsidRDefault="006171AA" w:rsidP="006171AA">
      <w:pPr>
        <w:pStyle w:val="ListParagraph"/>
        <w:numPr>
          <w:ilvl w:val="1"/>
          <w:numId w:val="26"/>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 xml:space="preserve">Piggy-backing control messages on already used messages </w:t>
      </w:r>
    </w:p>
    <w:p w14:paraId="67AA56C0" w14:textId="77777777" w:rsidR="006171AA" w:rsidRDefault="006171AA" w:rsidP="006171AA">
      <w:pPr>
        <w:pStyle w:val="ListParagraph"/>
        <w:numPr>
          <w:ilvl w:val="0"/>
          <w:numId w:val="26"/>
        </w:numPr>
        <w:jc w:val="both"/>
        <w:rPr>
          <w:lang w:eastAsia="zh-CN"/>
        </w:rPr>
      </w:pPr>
      <w:r w:rsidRPr="000A4078">
        <w:rPr>
          <w:lang w:eastAsia="zh-CN"/>
        </w:rPr>
        <w:t>Reusing RS</w:t>
      </w:r>
      <w:r>
        <w:rPr>
          <w:lang w:eastAsia="zh-CN"/>
        </w:rPr>
        <w:t>’s</w:t>
      </w:r>
      <w:r w:rsidRPr="000A4078">
        <w:rPr>
          <w:lang w:eastAsia="zh-CN"/>
        </w:rPr>
        <w:t xml:space="preserve"> for different purposes</w:t>
      </w:r>
    </w:p>
    <w:p w14:paraId="0CCEEBFB" w14:textId="77777777" w:rsidR="006171AA" w:rsidRPr="00E63561" w:rsidRDefault="006171AA" w:rsidP="006171AA">
      <w:pPr>
        <w:pStyle w:val="ListParagraph"/>
        <w:numPr>
          <w:ilvl w:val="0"/>
          <w:numId w:val="26"/>
        </w:numPr>
        <w:jc w:val="both"/>
        <w:rPr>
          <w:lang w:eastAsia="zh-CN"/>
        </w:rPr>
      </w:pPr>
      <w:r w:rsidRPr="00E63561">
        <w:rPr>
          <w:lang w:eastAsia="zh-CN"/>
        </w:rPr>
        <w:t>Reducing control as much as possible</w:t>
      </w:r>
    </w:p>
    <w:p w14:paraId="793FA2B2" w14:textId="77777777" w:rsidR="006171AA" w:rsidRDefault="006171AA" w:rsidP="006171AA">
      <w:pPr>
        <w:pStyle w:val="ListParagraph"/>
        <w:numPr>
          <w:ilvl w:val="0"/>
          <w:numId w:val="26"/>
        </w:numPr>
        <w:jc w:val="both"/>
        <w:rPr>
          <w:lang w:eastAsia="zh-CN"/>
        </w:rPr>
      </w:pPr>
      <w:r>
        <w:rPr>
          <w:lang w:eastAsia="zh-CN"/>
        </w:rPr>
        <w:t>Rely more on on-demand or event-based operation, rather than periodic operation</w:t>
      </w:r>
    </w:p>
    <w:p w14:paraId="19516E71" w14:textId="77777777" w:rsidR="006171AA" w:rsidRDefault="006171AA" w:rsidP="006171AA">
      <w:pPr>
        <w:pStyle w:val="ListParagraph"/>
        <w:numPr>
          <w:ilvl w:val="0"/>
          <w:numId w:val="26"/>
        </w:numPr>
        <w:jc w:val="both"/>
        <w:rPr>
          <w:lang w:eastAsia="zh-CN"/>
        </w:rPr>
      </w:pPr>
      <w:r>
        <w:rPr>
          <w:lang w:eastAsia="zh-CN"/>
        </w:rPr>
        <w:t>Minimizing unnecessary wasted resources that are reserved but may not be used</w:t>
      </w:r>
    </w:p>
    <w:p w14:paraId="6406AE8E" w14:textId="40268E17" w:rsidR="006171AA" w:rsidRDefault="00A059C9" w:rsidP="006171AA">
      <w:pPr>
        <w:spacing w:after="0"/>
        <w:jc w:val="both"/>
        <w:rPr>
          <w:b/>
          <w:bCs/>
          <w:i/>
          <w:iCs/>
          <w:lang w:eastAsia="zh-CN"/>
        </w:rPr>
      </w:pPr>
      <w:bookmarkStart w:id="36" w:name="_Hlk47542599"/>
      <w:bookmarkStart w:id="37" w:name="p2_2"/>
      <w:r w:rsidRPr="00D26098">
        <w:rPr>
          <w:b/>
          <w:bCs/>
          <w:i/>
          <w:iCs/>
          <w:highlight w:val="yellow"/>
          <w:lang w:eastAsia="zh-CN"/>
        </w:rPr>
        <w:t xml:space="preserve">Proposal </w:t>
      </w:r>
      <w:r w:rsidRPr="00D26098">
        <w:rPr>
          <w:b/>
          <w:bCs/>
          <w:i/>
          <w:iCs/>
          <w:highlight w:val="yellow"/>
          <w:lang w:eastAsia="zh-CN"/>
        </w:rPr>
        <w:fldChar w:fldCharType="begin"/>
      </w:r>
      <w:r>
        <w:rPr>
          <w:b/>
          <w:i/>
          <w:lang w:eastAsia="zh-CN"/>
        </w:rPr>
        <w:instrText xml:space="preserve"> SEQ [Proposal] \* MERGEFORMAT </w:instrText>
      </w:r>
      <w:r w:rsidRPr="00D26098">
        <w:rPr>
          <w:b/>
          <w:bCs/>
          <w:i/>
          <w:iCs/>
          <w:highlight w:val="yellow"/>
          <w:lang w:eastAsia="zh-CN"/>
        </w:rPr>
        <w:fldChar w:fldCharType="separate"/>
      </w:r>
      <w:r w:rsidR="00D26098">
        <w:rPr>
          <w:b/>
          <w:i/>
          <w:lang w:eastAsia="zh-CN"/>
        </w:rPr>
        <w:t>10</w:t>
      </w:r>
      <w:r w:rsidRPr="00D26098">
        <w:rPr>
          <w:b/>
          <w:bCs/>
          <w:i/>
          <w:iCs/>
          <w:highlight w:val="yellow"/>
          <w:lang w:eastAsia="zh-CN"/>
        </w:rPr>
        <w:fldChar w:fldCharType="end"/>
      </w:r>
      <w:r w:rsidR="006171AA" w:rsidRPr="00D26098">
        <w:rPr>
          <w:b/>
          <w:bCs/>
          <w:i/>
          <w:iCs/>
          <w:highlight w:val="yellow"/>
          <w:lang w:eastAsia="zh-CN"/>
        </w:rPr>
        <w:t>:</w:t>
      </w:r>
      <w:r w:rsidR="006171AA" w:rsidRPr="00E87FD8">
        <w:rPr>
          <w:b/>
          <w:bCs/>
          <w:i/>
          <w:iCs/>
          <w:lang w:eastAsia="zh-CN"/>
        </w:rPr>
        <w:t xml:space="preserve"> </w:t>
      </w:r>
      <w:r w:rsidR="002A559C">
        <w:rPr>
          <w:b/>
          <w:bCs/>
          <w:i/>
          <w:iCs/>
          <w:lang w:eastAsia="zh-CN"/>
        </w:rPr>
        <w:t>For FR2, t</w:t>
      </w:r>
      <w:r w:rsidR="006171AA" w:rsidRPr="00E87FD8">
        <w:rPr>
          <w:b/>
          <w:bCs/>
          <w:i/>
          <w:iCs/>
          <w:lang w:eastAsia="zh-CN"/>
        </w:rPr>
        <w:t xml:space="preserve">o save UE power and complexity, consider switching the UE to a narrow active BWP (NBWP) after initial </w:t>
      </w:r>
      <w:r w:rsidR="004D01A6">
        <w:rPr>
          <w:b/>
          <w:bCs/>
          <w:i/>
          <w:iCs/>
          <w:lang w:eastAsia="zh-CN"/>
        </w:rPr>
        <w:t xml:space="preserve">access </w:t>
      </w:r>
      <w:r w:rsidR="006171AA" w:rsidRPr="00E87FD8">
        <w:rPr>
          <w:b/>
          <w:bCs/>
          <w:i/>
          <w:iCs/>
          <w:lang w:eastAsia="zh-CN"/>
        </w:rPr>
        <w:t xml:space="preserve">is complete, and </w:t>
      </w:r>
      <w:r w:rsidR="00B70CE9">
        <w:rPr>
          <w:b/>
          <w:bCs/>
          <w:i/>
          <w:iCs/>
          <w:lang w:eastAsia="zh-CN"/>
        </w:rPr>
        <w:t>consider ways to reduce</w:t>
      </w:r>
      <w:r w:rsidR="006171AA" w:rsidRPr="00E87FD8">
        <w:rPr>
          <w:b/>
          <w:bCs/>
          <w:i/>
          <w:iCs/>
          <w:lang w:eastAsia="zh-CN"/>
        </w:rPr>
        <w:t xml:space="preserve"> the impact of the narrower BWP on the overall system operation</w:t>
      </w:r>
      <w:r w:rsidR="006171AA">
        <w:rPr>
          <w:b/>
          <w:bCs/>
          <w:i/>
          <w:iCs/>
          <w:lang w:eastAsia="zh-CN"/>
        </w:rPr>
        <w:t>, especially:</w:t>
      </w:r>
    </w:p>
    <w:p w14:paraId="6F635EB1" w14:textId="77777777" w:rsidR="00B70CE9" w:rsidRDefault="00B70CE9" w:rsidP="00B70CE9">
      <w:pPr>
        <w:pStyle w:val="ListParagraph"/>
        <w:numPr>
          <w:ilvl w:val="0"/>
          <w:numId w:val="26"/>
        </w:numPr>
        <w:jc w:val="both"/>
        <w:rPr>
          <w:b/>
          <w:bCs/>
          <w:i/>
          <w:iCs/>
          <w:lang w:eastAsia="zh-CN"/>
        </w:rPr>
      </w:pPr>
      <w:r>
        <w:rPr>
          <w:b/>
          <w:bCs/>
          <w:i/>
          <w:iCs/>
          <w:lang w:eastAsia="zh-CN"/>
        </w:rPr>
        <w:t>Reducing the NB interference effects (e.g., utilizing BWP hopping)</w:t>
      </w:r>
    </w:p>
    <w:p w14:paraId="523495B9" w14:textId="1378AEB9" w:rsidR="00B70CE9" w:rsidRDefault="00B70CE9" w:rsidP="00B70CE9">
      <w:pPr>
        <w:pStyle w:val="ListParagraph"/>
        <w:numPr>
          <w:ilvl w:val="0"/>
          <w:numId w:val="26"/>
        </w:numPr>
        <w:jc w:val="both"/>
        <w:rPr>
          <w:b/>
          <w:bCs/>
          <w:i/>
          <w:iCs/>
          <w:lang w:eastAsia="zh-CN"/>
        </w:rPr>
      </w:pPr>
      <w:r>
        <w:rPr>
          <w:b/>
          <w:bCs/>
          <w:i/>
          <w:iCs/>
          <w:lang w:eastAsia="zh-CN"/>
        </w:rPr>
        <w:t>Achieving frequency diversity gains (hopping across larger BW</w:t>
      </w:r>
      <w:r w:rsidR="00433AEA">
        <w:rPr>
          <w:b/>
          <w:bCs/>
          <w:i/>
          <w:iCs/>
          <w:lang w:eastAsia="zh-CN"/>
        </w:rPr>
        <w:t>, e.g., across CCs</w:t>
      </w:r>
      <w:r>
        <w:rPr>
          <w:b/>
          <w:bCs/>
          <w:i/>
          <w:iCs/>
          <w:lang w:eastAsia="zh-CN"/>
        </w:rPr>
        <w:t>)</w:t>
      </w:r>
    </w:p>
    <w:p w14:paraId="4660C9ED" w14:textId="26F10F31" w:rsidR="00B70CE9" w:rsidRDefault="00B70CE9" w:rsidP="00B70CE9">
      <w:pPr>
        <w:pStyle w:val="ListParagraph"/>
        <w:numPr>
          <w:ilvl w:val="0"/>
          <w:numId w:val="26"/>
        </w:numPr>
        <w:jc w:val="both"/>
        <w:rPr>
          <w:b/>
          <w:bCs/>
          <w:i/>
          <w:iCs/>
          <w:lang w:eastAsia="zh-CN"/>
        </w:rPr>
      </w:pPr>
      <w:r>
        <w:rPr>
          <w:b/>
          <w:bCs/>
          <w:i/>
          <w:iCs/>
          <w:lang w:eastAsia="zh-CN"/>
        </w:rPr>
        <w:t xml:space="preserve">Optimizing measurements and procedures (e.g., paging, </w:t>
      </w:r>
      <w:r w:rsidRPr="00C25420">
        <w:rPr>
          <w:b/>
          <w:bCs/>
          <w:i/>
          <w:iCs/>
          <w:lang w:eastAsia="zh-CN"/>
        </w:rPr>
        <w:t>RLM/RRM/BM/BFD/BFR</w:t>
      </w:r>
      <w:r>
        <w:rPr>
          <w:b/>
          <w:bCs/>
          <w:i/>
          <w:iCs/>
          <w:lang w:eastAsia="zh-CN"/>
        </w:rPr>
        <w:t xml:space="preserve">) </w:t>
      </w:r>
      <w:r w:rsidR="00521DAE">
        <w:rPr>
          <w:b/>
          <w:bCs/>
          <w:i/>
          <w:iCs/>
          <w:lang w:eastAsia="zh-CN"/>
        </w:rPr>
        <w:t>by</w:t>
      </w:r>
      <w:r>
        <w:rPr>
          <w:b/>
          <w:bCs/>
          <w:i/>
          <w:iCs/>
          <w:lang w:eastAsia="zh-CN"/>
        </w:rPr>
        <w:t xml:space="preserve"> reducing the need for additional resource overhead or increased UE BW</w:t>
      </w:r>
      <w:r w:rsidR="00801080">
        <w:rPr>
          <w:b/>
          <w:bCs/>
          <w:i/>
          <w:iCs/>
          <w:lang w:eastAsia="zh-CN"/>
        </w:rPr>
        <w:t>P</w:t>
      </w:r>
      <w:r>
        <w:rPr>
          <w:b/>
          <w:bCs/>
          <w:i/>
          <w:iCs/>
          <w:lang w:eastAsia="zh-CN"/>
        </w:rPr>
        <w:t xml:space="preserve"> switching</w:t>
      </w:r>
    </w:p>
    <w:p w14:paraId="0A2F5C46" w14:textId="77777777" w:rsidR="006171AA" w:rsidRDefault="006171AA" w:rsidP="006171AA">
      <w:pPr>
        <w:pStyle w:val="ListParagraph"/>
        <w:numPr>
          <w:ilvl w:val="0"/>
          <w:numId w:val="26"/>
        </w:numPr>
        <w:jc w:val="both"/>
        <w:rPr>
          <w:b/>
          <w:bCs/>
          <w:i/>
          <w:iCs/>
          <w:lang w:eastAsia="zh-CN"/>
        </w:rPr>
      </w:pPr>
      <w:r>
        <w:rPr>
          <w:b/>
          <w:bCs/>
          <w:i/>
          <w:iCs/>
          <w:lang w:eastAsia="zh-CN"/>
        </w:rPr>
        <w:t>Defining a leaner system and reusing resources between eMBB and RedCap</w:t>
      </w:r>
    </w:p>
    <w:p w14:paraId="55F38E5E" w14:textId="77777777" w:rsidR="006171AA" w:rsidRDefault="006171AA" w:rsidP="006171AA">
      <w:pPr>
        <w:pStyle w:val="ListParagraph"/>
        <w:numPr>
          <w:ilvl w:val="0"/>
          <w:numId w:val="26"/>
        </w:numPr>
        <w:jc w:val="both"/>
        <w:rPr>
          <w:b/>
          <w:bCs/>
          <w:i/>
          <w:iCs/>
          <w:lang w:eastAsia="zh-CN"/>
        </w:rPr>
      </w:pPr>
      <w:r>
        <w:rPr>
          <w:b/>
          <w:bCs/>
          <w:i/>
          <w:iCs/>
          <w:lang w:eastAsia="zh-CN"/>
        </w:rPr>
        <w:t>Recovering the tracking quality loss due to smaller BW operation</w:t>
      </w:r>
      <w:r w:rsidR="00B70CE9">
        <w:rPr>
          <w:b/>
          <w:bCs/>
          <w:i/>
          <w:iCs/>
          <w:lang w:eastAsia="zh-CN"/>
        </w:rPr>
        <w:t xml:space="preserve"> (e.g., by using a denser RS in FD)</w:t>
      </w:r>
    </w:p>
    <w:p w14:paraId="7BA99B0A" w14:textId="074B4816" w:rsidR="00B70CE9" w:rsidRPr="003313C1" w:rsidRDefault="00B70CE9" w:rsidP="00B70CE9">
      <w:pPr>
        <w:pStyle w:val="ListParagraph"/>
        <w:numPr>
          <w:ilvl w:val="0"/>
          <w:numId w:val="26"/>
        </w:numPr>
        <w:jc w:val="both"/>
        <w:rPr>
          <w:b/>
          <w:bCs/>
          <w:i/>
          <w:iCs/>
          <w:lang w:eastAsia="zh-CN"/>
        </w:rPr>
      </w:pPr>
      <w:r>
        <w:rPr>
          <w:b/>
          <w:bCs/>
          <w:i/>
          <w:iCs/>
          <w:lang w:eastAsia="zh-CN"/>
        </w:rPr>
        <w:t>L1 measurement report optimizations</w:t>
      </w:r>
      <w:r w:rsidR="00A94320">
        <w:rPr>
          <w:b/>
          <w:bCs/>
          <w:i/>
          <w:iCs/>
          <w:lang w:eastAsia="zh-CN"/>
        </w:rPr>
        <w:t xml:space="preserve"> (e.g., report with some </w:t>
      </w:r>
      <w:r w:rsidR="00527010">
        <w:rPr>
          <w:b/>
          <w:bCs/>
          <w:i/>
          <w:iCs/>
          <w:lang w:eastAsia="zh-CN"/>
        </w:rPr>
        <w:t>granularity</w:t>
      </w:r>
      <w:r w:rsidR="00A94320">
        <w:rPr>
          <w:b/>
          <w:bCs/>
          <w:i/>
          <w:iCs/>
          <w:lang w:eastAsia="zh-CN"/>
        </w:rPr>
        <w:t xml:space="preserve"> in the FD)</w:t>
      </w:r>
    </w:p>
    <w:bookmarkEnd w:id="36"/>
    <w:bookmarkEnd w:id="37"/>
    <w:p w14:paraId="34ADC83E" w14:textId="77777777" w:rsidR="006171AA" w:rsidRPr="00736E4F" w:rsidRDefault="006171AA" w:rsidP="006171AA">
      <w:pPr>
        <w:pStyle w:val="Heading2"/>
        <w:rPr>
          <w:lang w:eastAsia="zh-CN"/>
        </w:rPr>
      </w:pPr>
      <w:r w:rsidRPr="00736E4F">
        <w:rPr>
          <w:lang w:eastAsia="zh-CN"/>
        </w:rPr>
        <w:t>Reduction of TX/RX Antenna Number</w:t>
      </w:r>
    </w:p>
    <w:p w14:paraId="09E7C4E0" w14:textId="77777777" w:rsidR="006171AA" w:rsidRDefault="00B70CE9" w:rsidP="006171AA">
      <w:pPr>
        <w:jc w:val="both"/>
        <w:rPr>
          <w:lang w:eastAsia="zh-CN"/>
        </w:rPr>
      </w:pPr>
      <w:r>
        <w:rPr>
          <w:lang w:eastAsia="zh-CN"/>
        </w:rPr>
        <w:t>In RAN1#101e</w:t>
      </w:r>
      <w:r w:rsidR="006171AA">
        <w:rPr>
          <w:lang w:eastAsia="zh-CN"/>
        </w:rPr>
        <w:t xml:space="preserve"> meeting, it was agreed that:</w:t>
      </w:r>
    </w:p>
    <w:p w14:paraId="1B786A64" w14:textId="77777777" w:rsidR="006171AA" w:rsidRDefault="006171AA" w:rsidP="003D1E3E">
      <w:pPr>
        <w:pStyle w:val="ListParagraph"/>
        <w:numPr>
          <w:ilvl w:val="0"/>
          <w:numId w:val="30"/>
        </w:numPr>
        <w:jc w:val="both"/>
        <w:rPr>
          <w:lang w:eastAsia="zh-CN"/>
        </w:rPr>
      </w:pPr>
      <w:r w:rsidRPr="00076479">
        <w:rPr>
          <w:lang w:eastAsia="zh-CN"/>
        </w:rPr>
        <w:t>For FR2, study two antenna configurations for RedCap UEs, namely 1Rx/1Tx and 2Rx/1Tx.</w:t>
      </w:r>
    </w:p>
    <w:p w14:paraId="75964DD3" w14:textId="1060E07D" w:rsidR="00B70CE9" w:rsidRDefault="00B70CE9" w:rsidP="00B70CE9">
      <w:pPr>
        <w:jc w:val="both"/>
        <w:rPr>
          <w:lang w:eastAsia="zh-CN"/>
        </w:rPr>
      </w:pPr>
      <w:r>
        <w:rPr>
          <w:lang w:eastAsia="zh-CN"/>
        </w:rPr>
        <w:t>In RAN1#102e meeting, the following conclusion was made:</w:t>
      </w:r>
    </w:p>
    <w:p w14:paraId="22348D24" w14:textId="77777777" w:rsidR="00B70CE9" w:rsidRDefault="00B70CE9" w:rsidP="003D1E3E">
      <w:pPr>
        <w:pStyle w:val="ListParagraph"/>
        <w:numPr>
          <w:ilvl w:val="0"/>
          <w:numId w:val="30"/>
        </w:numPr>
        <w:jc w:val="both"/>
        <w:rPr>
          <w:lang w:eastAsia="zh-CN"/>
        </w:rPr>
      </w:pPr>
      <w:r>
        <w:rPr>
          <w:lang w:eastAsia="zh-CN"/>
        </w:rPr>
        <w:t>The study of reduced number of UE (physical) antenna elements and panels in FR2 is not prioritized in the RedCap study item.</w:t>
      </w:r>
    </w:p>
    <w:p w14:paraId="551770B9" w14:textId="77777777" w:rsidR="006171AA" w:rsidRDefault="006171AA" w:rsidP="006171AA">
      <w:pPr>
        <w:pStyle w:val="Heading3"/>
        <w:rPr>
          <w:lang w:eastAsia="zh-CN"/>
        </w:rPr>
      </w:pPr>
      <w:r>
        <w:rPr>
          <w:lang w:eastAsia="zh-CN"/>
        </w:rPr>
        <w:t>Evaluations of 1Rx vs 2Rx</w:t>
      </w:r>
    </w:p>
    <w:p w14:paraId="7F4C5074" w14:textId="77777777" w:rsidR="006171AA" w:rsidRDefault="006171AA" w:rsidP="006171AA">
      <w:pPr>
        <w:rPr>
          <w:lang w:eastAsia="zh-CN"/>
        </w:rPr>
      </w:pPr>
      <w:r>
        <w:rPr>
          <w:lang w:eastAsia="zh-CN"/>
        </w:rPr>
        <w:t>Evaluations of 1Rx vs 2Rx are discussed in this section, they are mainly focused on:</w:t>
      </w:r>
    </w:p>
    <w:p w14:paraId="2DB77DE2" w14:textId="77777777" w:rsidR="006171AA" w:rsidRDefault="006171AA" w:rsidP="003D1E3E">
      <w:pPr>
        <w:pStyle w:val="ListParagraph"/>
        <w:numPr>
          <w:ilvl w:val="0"/>
          <w:numId w:val="30"/>
        </w:numPr>
        <w:jc w:val="both"/>
        <w:rPr>
          <w:lang w:eastAsia="zh-CN"/>
        </w:rPr>
      </w:pPr>
      <w:r>
        <w:rPr>
          <w:lang w:eastAsia="zh-CN"/>
        </w:rPr>
        <w:t>Number of users supported</w:t>
      </w:r>
    </w:p>
    <w:p w14:paraId="736517CC" w14:textId="77777777" w:rsidR="006171AA" w:rsidRDefault="006171AA" w:rsidP="003D1E3E">
      <w:pPr>
        <w:pStyle w:val="ListParagraph"/>
        <w:numPr>
          <w:ilvl w:val="0"/>
          <w:numId w:val="30"/>
        </w:numPr>
        <w:jc w:val="both"/>
        <w:rPr>
          <w:lang w:eastAsia="zh-CN"/>
        </w:rPr>
      </w:pPr>
      <w:r>
        <w:rPr>
          <w:lang w:eastAsia="zh-CN"/>
        </w:rPr>
        <w:t>Latency</w:t>
      </w:r>
    </w:p>
    <w:p w14:paraId="084EDF01" w14:textId="77777777" w:rsidR="00B70CE9" w:rsidRDefault="00B70CE9" w:rsidP="003D1E3E">
      <w:pPr>
        <w:pStyle w:val="ListParagraph"/>
        <w:numPr>
          <w:ilvl w:val="0"/>
          <w:numId w:val="30"/>
        </w:numPr>
        <w:jc w:val="both"/>
        <w:rPr>
          <w:lang w:eastAsia="zh-CN"/>
        </w:rPr>
      </w:pPr>
      <w:r>
        <w:rPr>
          <w:lang w:eastAsia="zh-CN"/>
        </w:rPr>
        <w:t>Performance and link budget</w:t>
      </w:r>
    </w:p>
    <w:p w14:paraId="54CDE06F" w14:textId="77777777" w:rsidR="006171AA" w:rsidRPr="003313C1" w:rsidRDefault="006171AA" w:rsidP="006171AA">
      <w:pPr>
        <w:jc w:val="both"/>
        <w:rPr>
          <w:b/>
          <w:bCs/>
          <w:u w:val="single"/>
          <w:lang w:eastAsia="zh-CN"/>
        </w:rPr>
      </w:pPr>
      <w:r w:rsidRPr="003313C1">
        <w:rPr>
          <w:b/>
          <w:bCs/>
          <w:u w:val="single"/>
          <w:lang w:eastAsia="zh-CN"/>
        </w:rPr>
        <w:t xml:space="preserve">Number of </w:t>
      </w:r>
      <w:r>
        <w:rPr>
          <w:b/>
          <w:bCs/>
          <w:u w:val="single"/>
          <w:lang w:eastAsia="zh-CN"/>
        </w:rPr>
        <w:t>U</w:t>
      </w:r>
      <w:r w:rsidRPr="003313C1">
        <w:rPr>
          <w:b/>
          <w:bCs/>
          <w:u w:val="single"/>
          <w:lang w:eastAsia="zh-CN"/>
        </w:rPr>
        <w:t xml:space="preserve">sers </w:t>
      </w:r>
      <w:r>
        <w:rPr>
          <w:b/>
          <w:bCs/>
          <w:u w:val="single"/>
          <w:lang w:eastAsia="zh-CN"/>
        </w:rPr>
        <w:t>S</w:t>
      </w:r>
      <w:r w:rsidRPr="003313C1">
        <w:rPr>
          <w:b/>
          <w:bCs/>
          <w:u w:val="single"/>
          <w:lang w:eastAsia="zh-CN"/>
        </w:rPr>
        <w:t>upported</w:t>
      </w:r>
    </w:p>
    <w:p w14:paraId="7927EF91" w14:textId="77777777" w:rsidR="006171AA" w:rsidRPr="00976644" w:rsidRDefault="006171AA" w:rsidP="00865571">
      <w:pPr>
        <w:jc w:val="both"/>
      </w:pPr>
      <w:r>
        <w:rPr>
          <w:lang w:eastAsia="zh-CN"/>
        </w:rPr>
        <w:lastRenderedPageBreak/>
        <w:t>To characterize this, system level simulations (SLS) may be used to evaluate this number</w:t>
      </w:r>
      <w:r w:rsidR="00865571">
        <w:rPr>
          <w:lang w:eastAsia="zh-CN"/>
        </w:rPr>
        <w:t xml:space="preserve">. </w:t>
      </w:r>
      <w:r w:rsidRPr="00976644">
        <w:t xml:space="preserve">SLS and traffic model assumptions are in appendix </w:t>
      </w:r>
      <w:r w:rsidR="00E61E5F">
        <w:t>1</w:t>
      </w:r>
      <w:r w:rsidRPr="00976644">
        <w:t>.</w:t>
      </w:r>
    </w:p>
    <w:p w14:paraId="0C1E8770" w14:textId="27F5DEAB" w:rsidR="006171AA" w:rsidRDefault="0099499F" w:rsidP="006171AA">
      <w:pPr>
        <w:jc w:val="both"/>
        <w:rPr>
          <w:lang w:eastAsia="zh-CN"/>
        </w:rPr>
      </w:pPr>
      <w:r w:rsidRPr="0099499F">
        <w:rPr>
          <w:lang w:eastAsia="zh-CN"/>
        </w:rPr>
        <w:fldChar w:fldCharType="begin"/>
      </w:r>
      <w:r w:rsidRPr="0099499F">
        <w:rPr>
          <w:lang w:eastAsia="zh-CN"/>
        </w:rPr>
        <w:instrText xml:space="preserve"> REF _Ref47684505 \h  \* MERGEFORMAT </w:instrText>
      </w:r>
      <w:r w:rsidRPr="0099499F">
        <w:rPr>
          <w:lang w:eastAsia="zh-CN"/>
        </w:rPr>
      </w:r>
      <w:r w:rsidRPr="0099499F">
        <w:rPr>
          <w:lang w:eastAsia="zh-CN"/>
        </w:rPr>
        <w:fldChar w:fldCharType="separate"/>
      </w:r>
      <w:r w:rsidR="001D3546" w:rsidRPr="001D3546">
        <w:t xml:space="preserve">Figure </w:t>
      </w:r>
      <w:r w:rsidR="001D3546" w:rsidRPr="001D3546">
        <w:rPr>
          <w:noProof/>
        </w:rPr>
        <w:t>11</w:t>
      </w:r>
      <w:r w:rsidRPr="0099499F">
        <w:rPr>
          <w:lang w:eastAsia="zh-CN"/>
        </w:rPr>
        <w:fldChar w:fldCharType="end"/>
      </w:r>
      <w:r w:rsidRPr="0099499F">
        <w:rPr>
          <w:lang w:eastAsia="zh-CN"/>
        </w:rPr>
        <w:t xml:space="preserve"> and </w:t>
      </w:r>
      <w:r w:rsidRPr="005070E0">
        <w:rPr>
          <w:lang w:eastAsia="zh-CN"/>
        </w:rPr>
        <w:fldChar w:fldCharType="begin"/>
      </w:r>
      <w:r w:rsidRPr="005070E0">
        <w:rPr>
          <w:lang w:eastAsia="zh-CN"/>
        </w:rPr>
        <w:instrText xml:space="preserve"> REF _Ref47684506 \h  \* MERGEFORMAT </w:instrText>
      </w:r>
      <w:r w:rsidRPr="005070E0">
        <w:rPr>
          <w:lang w:eastAsia="zh-CN"/>
        </w:rPr>
      </w:r>
      <w:r w:rsidRPr="005070E0">
        <w:rPr>
          <w:lang w:eastAsia="zh-CN"/>
        </w:rPr>
        <w:fldChar w:fldCharType="separate"/>
      </w:r>
      <w:r w:rsidR="001D3546" w:rsidRPr="001D3546">
        <w:rPr>
          <w:noProof/>
        </w:rPr>
        <w:t>Figure</w:t>
      </w:r>
      <w:r w:rsidR="001D3546" w:rsidRPr="001D3546">
        <w:t xml:space="preserve"> </w:t>
      </w:r>
      <w:r w:rsidR="001D3546" w:rsidRPr="001D3546">
        <w:rPr>
          <w:noProof/>
        </w:rPr>
        <w:t>12</w:t>
      </w:r>
      <w:r w:rsidRPr="005070E0">
        <w:rPr>
          <w:lang w:eastAsia="zh-CN"/>
        </w:rPr>
        <w:fldChar w:fldCharType="end"/>
      </w:r>
      <w:r w:rsidRPr="005070E0">
        <w:rPr>
          <w:lang w:eastAsia="zh-CN"/>
        </w:rPr>
        <w:t xml:space="preserve"> </w:t>
      </w:r>
      <w:r w:rsidR="006171AA" w:rsidRPr="005070E0">
        <w:rPr>
          <w:lang w:eastAsia="zh-CN"/>
        </w:rPr>
        <w:t>sho</w:t>
      </w:r>
      <w:r w:rsidR="006171AA" w:rsidRPr="0099499F">
        <w:rPr>
          <w:lang w:eastAsia="zh-CN"/>
        </w:rPr>
        <w:t xml:space="preserve">w the number of users for indoor hotspot deployment with 2 Rx </w:t>
      </w:r>
      <w:r w:rsidR="00B70CE9" w:rsidRPr="0099499F">
        <w:rPr>
          <w:lang w:eastAsia="zh-CN"/>
        </w:rPr>
        <w:t>antenna</w:t>
      </w:r>
      <w:r w:rsidR="00B70CE9">
        <w:rPr>
          <w:lang w:eastAsia="zh-CN"/>
        </w:rPr>
        <w:t>s</w:t>
      </w:r>
      <w:r w:rsidR="00B70CE9" w:rsidRPr="0099499F">
        <w:rPr>
          <w:lang w:eastAsia="zh-CN"/>
        </w:rPr>
        <w:t xml:space="preserve"> at the UE.</w:t>
      </w:r>
      <w:r w:rsidR="006171AA" w:rsidRPr="0099499F">
        <w:rPr>
          <w:lang w:eastAsia="zh-CN"/>
        </w:rPr>
        <w:t xml:space="preserve"> It is estimated </w:t>
      </w:r>
      <w:r w:rsidR="006171AA">
        <w:rPr>
          <w:lang w:eastAsia="zh-CN"/>
        </w:rPr>
        <w:t xml:space="preserve">by calculating the number of UEs with completion rate &gt; 99.99% within the expiry </w:t>
      </w:r>
      <w:r w:rsidR="006171AA" w:rsidRPr="00313066">
        <w:rPr>
          <w:lang w:eastAsia="zh-CN"/>
        </w:rPr>
        <w:t xml:space="preserve">time. </w:t>
      </w:r>
      <w:r w:rsidR="00313066" w:rsidRPr="00313066">
        <w:rPr>
          <w:lang w:eastAsia="zh-CN"/>
        </w:rPr>
        <w:fldChar w:fldCharType="begin"/>
      </w:r>
      <w:r w:rsidR="00313066" w:rsidRPr="00313066">
        <w:rPr>
          <w:lang w:eastAsia="zh-CN"/>
        </w:rPr>
        <w:instrText xml:space="preserve"> REF _Ref47684177 \h  \* MERGEFORMAT </w:instrText>
      </w:r>
      <w:r w:rsidR="00313066" w:rsidRPr="00313066">
        <w:rPr>
          <w:lang w:eastAsia="zh-CN"/>
        </w:rPr>
      </w:r>
      <w:r w:rsidR="00313066" w:rsidRPr="00313066">
        <w:rPr>
          <w:lang w:eastAsia="zh-CN"/>
        </w:rPr>
        <w:fldChar w:fldCharType="separate"/>
      </w:r>
      <w:r w:rsidR="001D3546" w:rsidRPr="001D3546">
        <w:rPr>
          <w:lang w:eastAsia="zh-CN"/>
        </w:rPr>
        <w:t xml:space="preserve">Figure </w:t>
      </w:r>
      <w:r w:rsidR="001D3546" w:rsidRPr="001D3546">
        <w:rPr>
          <w:noProof/>
          <w:lang w:eastAsia="zh-CN"/>
        </w:rPr>
        <w:t>3</w:t>
      </w:r>
      <w:r w:rsidR="00313066" w:rsidRPr="00313066">
        <w:rPr>
          <w:lang w:eastAsia="zh-CN"/>
        </w:rPr>
        <w:fldChar w:fldCharType="end"/>
      </w:r>
      <w:r w:rsidR="00313066" w:rsidRPr="00313066">
        <w:rPr>
          <w:lang w:eastAsia="zh-CN"/>
        </w:rPr>
        <w:t xml:space="preserve"> and </w:t>
      </w:r>
      <w:r w:rsidR="00313066" w:rsidRPr="005070E0">
        <w:rPr>
          <w:lang w:eastAsia="zh-CN"/>
        </w:rPr>
        <w:fldChar w:fldCharType="begin"/>
      </w:r>
      <w:r w:rsidR="00313066" w:rsidRPr="005070E0">
        <w:rPr>
          <w:lang w:eastAsia="zh-CN"/>
        </w:rPr>
        <w:instrText xml:space="preserve"> REF _Ref47684561 \h  \* MERGEFORMAT </w:instrText>
      </w:r>
      <w:r w:rsidR="00313066" w:rsidRPr="005070E0">
        <w:rPr>
          <w:lang w:eastAsia="zh-CN"/>
        </w:rPr>
      </w:r>
      <w:r w:rsidR="00313066" w:rsidRPr="005070E0">
        <w:rPr>
          <w:lang w:eastAsia="zh-CN"/>
        </w:rPr>
        <w:fldChar w:fldCharType="separate"/>
      </w:r>
      <w:r w:rsidR="001D3546" w:rsidRPr="001D3546">
        <w:rPr>
          <w:noProof/>
        </w:rPr>
        <w:t>Figure</w:t>
      </w:r>
      <w:r w:rsidR="001D3546" w:rsidRPr="001D3546">
        <w:t xml:space="preserve"> </w:t>
      </w:r>
      <w:r w:rsidR="001D3546" w:rsidRPr="001D3546">
        <w:rPr>
          <w:noProof/>
        </w:rPr>
        <w:t>4</w:t>
      </w:r>
      <w:r w:rsidR="00313066" w:rsidRPr="005070E0">
        <w:rPr>
          <w:lang w:eastAsia="zh-CN"/>
        </w:rPr>
        <w:fldChar w:fldCharType="end"/>
      </w:r>
      <w:r w:rsidR="006171AA" w:rsidRPr="005070E0">
        <w:rPr>
          <w:lang w:eastAsia="zh-CN"/>
        </w:rPr>
        <w:t xml:space="preserve"> show</w:t>
      </w:r>
      <w:r w:rsidR="006171AA">
        <w:rPr>
          <w:lang w:eastAsia="zh-CN"/>
        </w:rPr>
        <w:t xml:space="preserve"> the 1 Rx results. </w:t>
      </w:r>
    </w:p>
    <w:p w14:paraId="0A3E8D9C" w14:textId="77777777" w:rsidR="00930D98" w:rsidRDefault="00930D98" w:rsidP="00930D98">
      <w:pPr>
        <w:jc w:val="both"/>
        <w:rPr>
          <w:lang w:eastAsia="zh-CN"/>
        </w:rPr>
      </w:pPr>
      <w:r>
        <w:rPr>
          <w:lang w:eastAsia="zh-CN"/>
        </w:rPr>
        <w:t>I</w:t>
      </w:r>
      <w:r w:rsidRPr="006F2475">
        <w:rPr>
          <w:lang w:eastAsia="zh-CN"/>
        </w:rPr>
        <w:t xml:space="preserve">n absolute terms, </w:t>
      </w:r>
      <w:r w:rsidR="00BB1AB9">
        <w:rPr>
          <w:lang w:eastAsia="zh-CN"/>
        </w:rPr>
        <w:t xml:space="preserve">using </w:t>
      </w:r>
      <w:r>
        <w:rPr>
          <w:lang w:eastAsia="zh-CN"/>
        </w:rPr>
        <w:t>12 gNB deployment:</w:t>
      </w:r>
    </w:p>
    <w:p w14:paraId="1CCB5CCF" w14:textId="77777777" w:rsidR="00397514" w:rsidRDefault="00397514" w:rsidP="003D1E3E">
      <w:pPr>
        <w:numPr>
          <w:ilvl w:val="0"/>
          <w:numId w:val="31"/>
        </w:numPr>
        <w:spacing w:after="0"/>
        <w:jc w:val="both"/>
        <w:rPr>
          <w:lang w:eastAsia="zh-CN"/>
        </w:rPr>
      </w:pPr>
      <w:r>
        <w:rPr>
          <w:lang w:eastAsia="zh-CN"/>
        </w:rPr>
        <w:t>H</w:t>
      </w:r>
      <w:r w:rsidRPr="006F2475">
        <w:rPr>
          <w:lang w:eastAsia="zh-CN"/>
        </w:rPr>
        <w:t>igh end sensors</w:t>
      </w:r>
      <w:r>
        <w:rPr>
          <w:lang w:eastAsia="zh-CN"/>
        </w:rPr>
        <w:t xml:space="preserve"> (50 MHz): ~ 480 </w:t>
      </w:r>
      <w:r w:rsidRPr="006F2475">
        <w:rPr>
          <w:lang w:eastAsia="zh-CN"/>
        </w:rPr>
        <w:t>UEs</w:t>
      </w:r>
      <w:r>
        <w:rPr>
          <w:lang w:eastAsia="zh-CN"/>
        </w:rPr>
        <w:t xml:space="preserve"> (2-layer MIMO) and 200+ UEs (1Rx)</w:t>
      </w:r>
    </w:p>
    <w:p w14:paraId="40B44173" w14:textId="77777777" w:rsidR="00397514" w:rsidRDefault="00397514" w:rsidP="003D1E3E">
      <w:pPr>
        <w:numPr>
          <w:ilvl w:val="0"/>
          <w:numId w:val="31"/>
        </w:numPr>
        <w:spacing w:after="0"/>
        <w:jc w:val="both"/>
        <w:rPr>
          <w:lang w:eastAsia="zh-CN"/>
        </w:rPr>
      </w:pPr>
      <w:r>
        <w:rPr>
          <w:lang w:eastAsia="zh-CN"/>
        </w:rPr>
        <w:t>H</w:t>
      </w:r>
      <w:r w:rsidRPr="006F2475">
        <w:rPr>
          <w:lang w:eastAsia="zh-CN"/>
        </w:rPr>
        <w:t>igh end sensors</w:t>
      </w:r>
      <w:r>
        <w:rPr>
          <w:lang w:eastAsia="zh-CN"/>
        </w:rPr>
        <w:t xml:space="preserve"> (100 MHz): ~ 480 </w:t>
      </w:r>
      <w:r w:rsidRPr="006F2475">
        <w:rPr>
          <w:lang w:eastAsia="zh-CN"/>
        </w:rPr>
        <w:t>UEs</w:t>
      </w:r>
      <w:r>
        <w:rPr>
          <w:lang w:eastAsia="zh-CN"/>
        </w:rPr>
        <w:t xml:space="preserve"> (2-layer MIMO) and 400+ UEs (1Rx)</w:t>
      </w:r>
    </w:p>
    <w:p w14:paraId="5E3FA0DB" w14:textId="77777777" w:rsidR="00397514" w:rsidRDefault="00593A7E" w:rsidP="003D1E3E">
      <w:pPr>
        <w:numPr>
          <w:ilvl w:val="0"/>
          <w:numId w:val="31"/>
        </w:numPr>
        <w:spacing w:after="0"/>
        <w:jc w:val="both"/>
        <w:rPr>
          <w:lang w:eastAsia="zh-CN"/>
        </w:rPr>
      </w:pPr>
      <w:r>
        <w:rPr>
          <w:lang w:eastAsia="zh-CN"/>
        </w:rPr>
        <w:t>High end v</w:t>
      </w:r>
      <w:r w:rsidR="00397514" w:rsidRPr="006F2475">
        <w:rPr>
          <w:lang w:eastAsia="zh-CN"/>
        </w:rPr>
        <w:t>ideo surveillance</w:t>
      </w:r>
      <w:r w:rsidR="00397514">
        <w:rPr>
          <w:lang w:eastAsia="zh-CN"/>
        </w:rPr>
        <w:t xml:space="preserve"> (50 MHz): ~ </w:t>
      </w:r>
      <w:r w:rsidR="006C6338">
        <w:rPr>
          <w:lang w:eastAsia="zh-CN"/>
        </w:rPr>
        <w:t>300</w:t>
      </w:r>
      <w:r w:rsidR="00397514">
        <w:rPr>
          <w:lang w:eastAsia="zh-CN"/>
        </w:rPr>
        <w:t xml:space="preserve"> </w:t>
      </w:r>
      <w:r w:rsidR="00397514" w:rsidRPr="006F2475">
        <w:rPr>
          <w:lang w:eastAsia="zh-CN"/>
        </w:rPr>
        <w:t>UEs</w:t>
      </w:r>
      <w:r w:rsidR="00397514">
        <w:rPr>
          <w:lang w:eastAsia="zh-CN"/>
        </w:rPr>
        <w:t xml:space="preserve"> (2-layer MIMO) and </w:t>
      </w:r>
      <w:r w:rsidR="006C6338">
        <w:rPr>
          <w:lang w:eastAsia="zh-CN"/>
        </w:rPr>
        <w:t>1</w:t>
      </w:r>
      <w:r w:rsidR="00397514">
        <w:rPr>
          <w:lang w:eastAsia="zh-CN"/>
        </w:rPr>
        <w:t>00+ UEs (1Rx)</w:t>
      </w:r>
    </w:p>
    <w:p w14:paraId="4A0AE7B8" w14:textId="77777777" w:rsidR="00397514" w:rsidRDefault="00593A7E" w:rsidP="003D1E3E">
      <w:pPr>
        <w:numPr>
          <w:ilvl w:val="0"/>
          <w:numId w:val="31"/>
        </w:numPr>
        <w:spacing w:after="120"/>
        <w:jc w:val="both"/>
        <w:rPr>
          <w:lang w:eastAsia="zh-CN"/>
        </w:rPr>
      </w:pPr>
      <w:r>
        <w:rPr>
          <w:lang w:eastAsia="zh-CN"/>
        </w:rPr>
        <w:t>High end v</w:t>
      </w:r>
      <w:r w:rsidR="00397514">
        <w:rPr>
          <w:lang w:eastAsia="zh-CN"/>
        </w:rPr>
        <w:t>i</w:t>
      </w:r>
      <w:r w:rsidR="00397514" w:rsidRPr="006F2475">
        <w:rPr>
          <w:lang w:eastAsia="zh-CN"/>
        </w:rPr>
        <w:t>deo surveillance</w:t>
      </w:r>
      <w:r w:rsidR="00397514">
        <w:rPr>
          <w:lang w:eastAsia="zh-CN"/>
        </w:rPr>
        <w:t xml:space="preserve"> (100 MHz): ~ 480 </w:t>
      </w:r>
      <w:r w:rsidR="00397514" w:rsidRPr="006F2475">
        <w:rPr>
          <w:lang w:eastAsia="zh-CN"/>
        </w:rPr>
        <w:t>UEs</w:t>
      </w:r>
      <w:r w:rsidR="00397514">
        <w:rPr>
          <w:lang w:eastAsia="zh-CN"/>
        </w:rPr>
        <w:t xml:space="preserve"> (2-layer MIMO) and </w:t>
      </w:r>
      <w:r w:rsidR="006C6338">
        <w:rPr>
          <w:lang w:eastAsia="zh-CN"/>
        </w:rPr>
        <w:t>2</w:t>
      </w:r>
      <w:r w:rsidR="00397514">
        <w:rPr>
          <w:lang w:eastAsia="zh-CN"/>
        </w:rPr>
        <w:t>00+ UEs (1Rx)</w:t>
      </w:r>
    </w:p>
    <w:p w14:paraId="1F6868D8" w14:textId="3244525F" w:rsidR="00930D98" w:rsidRPr="003313C1" w:rsidRDefault="007D34E2" w:rsidP="00930D98">
      <w:pPr>
        <w:jc w:val="both"/>
        <w:rPr>
          <w:b/>
          <w:bCs/>
          <w:i/>
          <w:iCs/>
          <w:lang w:eastAsia="zh-CN"/>
        </w:rPr>
      </w:pPr>
      <w:bookmarkStart w:id="38" w:name="_Hlk47542612"/>
      <w:bookmarkStart w:id="39" w:name="o12"/>
      <w:r w:rsidRPr="00D26098">
        <w:rPr>
          <w:b/>
          <w:i/>
          <w:iCs/>
          <w:highlight w:val="yellow"/>
          <w:lang w:val="en-GB"/>
        </w:rPr>
        <w:t xml:space="preserve">Observation </w:t>
      </w:r>
      <w:r w:rsidRPr="00D26098">
        <w:rPr>
          <w:b/>
          <w:i/>
          <w:iCs/>
          <w:highlight w:val="yellow"/>
          <w:lang w:val="en-GB"/>
        </w:rPr>
        <w:fldChar w:fldCharType="begin"/>
      </w:r>
      <w:r w:rsidRPr="00D26098">
        <w:rPr>
          <w:b/>
          <w:i/>
          <w:iCs/>
          <w:highlight w:val="yellow"/>
          <w:lang w:val="en-GB"/>
        </w:rPr>
        <w:instrText xml:space="preserve"> SEQ [Observation] \* MERGEFORMAT </w:instrText>
      </w:r>
      <w:r w:rsidRPr="00D26098">
        <w:rPr>
          <w:b/>
          <w:i/>
          <w:iCs/>
          <w:highlight w:val="yellow"/>
          <w:lang w:val="en-GB"/>
        </w:rPr>
        <w:fldChar w:fldCharType="separate"/>
      </w:r>
      <w:r w:rsidR="001D3546" w:rsidRPr="00D26098">
        <w:rPr>
          <w:b/>
          <w:i/>
          <w:iCs/>
          <w:noProof/>
          <w:highlight w:val="yellow"/>
          <w:lang w:val="en-GB"/>
        </w:rPr>
        <w:t>12</w:t>
      </w:r>
      <w:r w:rsidRPr="00D26098">
        <w:rPr>
          <w:b/>
          <w:i/>
          <w:iCs/>
          <w:highlight w:val="yellow"/>
          <w:lang w:val="en-GB"/>
        </w:rPr>
        <w:fldChar w:fldCharType="end"/>
      </w:r>
      <w:r w:rsidR="00930D98" w:rsidRPr="00D26098">
        <w:rPr>
          <w:b/>
          <w:bCs/>
          <w:i/>
          <w:iCs/>
          <w:highlight w:val="yellow"/>
          <w:lang w:eastAsia="zh-CN"/>
        </w:rPr>
        <w:t>:</w:t>
      </w:r>
      <w:r w:rsidR="00930D98" w:rsidRPr="003313C1">
        <w:rPr>
          <w:b/>
          <w:bCs/>
          <w:i/>
          <w:iCs/>
          <w:lang w:eastAsia="zh-CN"/>
        </w:rPr>
        <w:t xml:space="preserve"> </w:t>
      </w:r>
      <w:r w:rsidR="00930D98">
        <w:rPr>
          <w:b/>
          <w:bCs/>
          <w:i/>
          <w:iCs/>
          <w:lang w:eastAsia="zh-CN"/>
        </w:rPr>
        <w:t>For FR2, t</w:t>
      </w:r>
      <w:r w:rsidR="00930D98" w:rsidRPr="003313C1">
        <w:rPr>
          <w:b/>
          <w:bCs/>
          <w:i/>
          <w:iCs/>
          <w:lang w:eastAsia="zh-CN"/>
        </w:rPr>
        <w:t xml:space="preserve">he number of users that can be supported is impacted by almost 50% if the </w:t>
      </w:r>
      <w:r w:rsidR="00930D98">
        <w:rPr>
          <w:b/>
          <w:bCs/>
          <w:i/>
          <w:iCs/>
          <w:lang w:eastAsia="zh-CN"/>
        </w:rPr>
        <w:t xml:space="preserve">number of UE </w:t>
      </w:r>
      <w:r w:rsidR="00930D98" w:rsidRPr="003313C1">
        <w:rPr>
          <w:b/>
          <w:bCs/>
          <w:i/>
          <w:iCs/>
          <w:lang w:eastAsia="zh-CN"/>
        </w:rPr>
        <w:t xml:space="preserve">Rx </w:t>
      </w:r>
      <w:r w:rsidR="00930D98">
        <w:rPr>
          <w:b/>
          <w:bCs/>
          <w:i/>
          <w:iCs/>
          <w:lang w:eastAsia="zh-CN"/>
        </w:rPr>
        <w:t xml:space="preserve">antennas </w:t>
      </w:r>
      <w:r w:rsidR="00930D98" w:rsidRPr="003313C1">
        <w:rPr>
          <w:b/>
          <w:bCs/>
          <w:i/>
          <w:iCs/>
          <w:lang w:eastAsia="zh-CN"/>
        </w:rPr>
        <w:t xml:space="preserve">is reduced from 2 to 1. However, 1Rx </w:t>
      </w:r>
      <w:r w:rsidR="00930D98">
        <w:rPr>
          <w:b/>
          <w:bCs/>
          <w:i/>
          <w:iCs/>
          <w:lang w:eastAsia="zh-CN"/>
        </w:rPr>
        <w:t xml:space="preserve">antenna at the UE </w:t>
      </w:r>
      <w:r w:rsidR="00930D98" w:rsidRPr="003313C1">
        <w:rPr>
          <w:b/>
          <w:bCs/>
          <w:i/>
          <w:iCs/>
          <w:lang w:eastAsia="zh-CN"/>
        </w:rPr>
        <w:t>may be able to support a large number of users</w:t>
      </w:r>
      <w:r w:rsidR="00930D98">
        <w:rPr>
          <w:b/>
          <w:bCs/>
          <w:i/>
          <w:iCs/>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70CE9" w14:paraId="5CC59698" w14:textId="77777777" w:rsidTr="005349A4">
        <w:tc>
          <w:tcPr>
            <w:tcW w:w="4675" w:type="dxa"/>
          </w:tcPr>
          <w:bookmarkEnd w:id="38"/>
          <w:bookmarkEnd w:id="39"/>
          <w:p w14:paraId="038AE8A2" w14:textId="77777777" w:rsidR="00B70CE9" w:rsidRPr="00976644" w:rsidRDefault="00B70CE9" w:rsidP="005349A4">
            <w:pPr>
              <w:jc w:val="center"/>
              <w:rPr>
                <w:lang w:eastAsia="zh-CN"/>
              </w:rPr>
            </w:pPr>
            <w:r w:rsidRPr="00976644">
              <w:rPr>
                <w:noProof/>
                <w:lang w:eastAsia="zh-CN"/>
              </w:rPr>
              <w:drawing>
                <wp:inline distT="0" distB="0" distL="0" distR="0" wp14:anchorId="3AE5E1A3" wp14:editId="200E0AE0">
                  <wp:extent cx="2743200" cy="1763486"/>
                  <wp:effectExtent l="0" t="0" r="0" b="1905"/>
                  <wp:docPr id="30" name="Content Placeholder 8">
                    <a:extLst xmlns:a="http://schemas.openxmlformats.org/drawingml/2006/main">
                      <a:ext uri="{FF2B5EF4-FFF2-40B4-BE49-F238E27FC236}">
                        <a16:creationId xmlns:a16="http://schemas.microsoft.com/office/drawing/2014/main" id="{937E1DAE-3829-4709-81C9-DA913F3046C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a:extLst>
                              <a:ext uri="{FF2B5EF4-FFF2-40B4-BE49-F238E27FC236}">
                                <a16:creationId xmlns:a16="http://schemas.microsoft.com/office/drawing/2014/main" id="{937E1DAE-3829-4709-81C9-DA913F3046C2}"/>
                              </a:ext>
                            </a:extLst>
                          </pic:cNvPr>
                          <pic:cNvPicPr>
                            <a:picLocks noGrp="1" noChangeAspect="1"/>
                          </pic:cNvPicPr>
                        </pic:nvPicPr>
                        <pic:blipFill>
                          <a:blip r:embed="rId26"/>
                          <a:stretch>
                            <a:fillRect/>
                          </a:stretch>
                        </pic:blipFill>
                        <pic:spPr>
                          <a:xfrm>
                            <a:off x="0" y="0"/>
                            <a:ext cx="2743200" cy="1763486"/>
                          </a:xfrm>
                          <a:prstGeom prst="rect">
                            <a:avLst/>
                          </a:prstGeom>
                        </pic:spPr>
                      </pic:pic>
                    </a:graphicData>
                  </a:graphic>
                </wp:inline>
              </w:drawing>
            </w:r>
          </w:p>
          <w:p w14:paraId="030B513E" w14:textId="2213B989" w:rsidR="00B70CE9" w:rsidRPr="00976644" w:rsidRDefault="00B70CE9" w:rsidP="005349A4">
            <w:pPr>
              <w:jc w:val="center"/>
              <w:rPr>
                <w:b/>
                <w:bCs/>
                <w:lang w:val="en-US" w:eastAsia="zh-CN"/>
              </w:rPr>
            </w:pPr>
            <w:bookmarkStart w:id="40" w:name="_Ref47684505"/>
            <w:r w:rsidRPr="007D567D">
              <w:rPr>
                <w:b/>
                <w:bCs/>
              </w:rPr>
              <w:t xml:space="preserve">Figure </w:t>
            </w:r>
            <w:r w:rsidRPr="007D567D">
              <w:rPr>
                <w:b/>
                <w:bCs/>
              </w:rPr>
              <w:fldChar w:fldCharType="begin"/>
            </w:r>
            <w:r w:rsidRPr="007D567D">
              <w:rPr>
                <w:b/>
                <w:bCs/>
              </w:rPr>
              <w:instrText xml:space="preserve"> SEQ Figure \* ARABIC </w:instrText>
            </w:r>
            <w:r w:rsidRPr="007D567D">
              <w:rPr>
                <w:b/>
                <w:bCs/>
              </w:rPr>
              <w:fldChar w:fldCharType="separate"/>
            </w:r>
            <w:r w:rsidR="00773FA9">
              <w:rPr>
                <w:b/>
                <w:bCs/>
                <w:noProof/>
              </w:rPr>
              <w:t>12</w:t>
            </w:r>
            <w:r w:rsidRPr="007D567D">
              <w:rPr>
                <w:b/>
                <w:bCs/>
              </w:rPr>
              <w:fldChar w:fldCharType="end"/>
            </w:r>
            <w:bookmarkEnd w:id="40"/>
            <w:r w:rsidRPr="00976644">
              <w:rPr>
                <w:b/>
                <w:bCs/>
                <w:lang w:eastAsia="zh-CN"/>
              </w:rPr>
              <w:t xml:space="preserve">: Industrial wireless sensors (2-layer MIMO): </w:t>
            </w:r>
            <w:r w:rsidRPr="00976644">
              <w:rPr>
                <w:b/>
                <w:bCs/>
                <w:lang w:val="en-US" w:eastAsia="zh-CN"/>
              </w:rPr>
              <w:t>file size = 25kB, interval = 100ms, data rate = 2Mbps, expiry = 100ms</w:t>
            </w:r>
          </w:p>
        </w:tc>
        <w:tc>
          <w:tcPr>
            <w:tcW w:w="4675" w:type="dxa"/>
          </w:tcPr>
          <w:p w14:paraId="64386873" w14:textId="77777777" w:rsidR="00B70CE9" w:rsidRPr="00976644" w:rsidRDefault="00B70CE9" w:rsidP="005349A4">
            <w:pPr>
              <w:jc w:val="center"/>
              <w:rPr>
                <w:lang w:eastAsia="zh-CN"/>
              </w:rPr>
            </w:pPr>
            <w:r w:rsidRPr="00976644">
              <w:rPr>
                <w:noProof/>
                <w:lang w:eastAsia="zh-CN"/>
              </w:rPr>
              <w:drawing>
                <wp:inline distT="0" distB="0" distL="0" distR="0" wp14:anchorId="55C3F2FD" wp14:editId="594DB5EA">
                  <wp:extent cx="2743200" cy="1763486"/>
                  <wp:effectExtent l="0" t="0" r="0" b="1905"/>
                  <wp:docPr id="14" name="Content Placeholder 10">
                    <a:extLst xmlns:a="http://schemas.openxmlformats.org/drawingml/2006/main">
                      <a:ext uri="{FF2B5EF4-FFF2-40B4-BE49-F238E27FC236}">
                        <a16:creationId xmlns:a16="http://schemas.microsoft.com/office/drawing/2014/main" id="{DEA506A1-18C8-40F3-8EB2-1B4AF82BB74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4" name="Content Placeholder 10">
                            <a:extLst>
                              <a:ext uri="{FF2B5EF4-FFF2-40B4-BE49-F238E27FC236}">
                                <a16:creationId xmlns:a16="http://schemas.microsoft.com/office/drawing/2014/main" id="{DEA506A1-18C8-40F3-8EB2-1B4AF82BB744}"/>
                              </a:ext>
                            </a:extLst>
                          </pic:cNvPr>
                          <pic:cNvPicPr>
                            <a:picLocks noGrp="1" noChangeAspect="1"/>
                          </pic:cNvPicPr>
                        </pic:nvPicPr>
                        <pic:blipFill>
                          <a:blip r:embed="rId27"/>
                          <a:stretch>
                            <a:fillRect/>
                          </a:stretch>
                        </pic:blipFill>
                        <pic:spPr>
                          <a:xfrm>
                            <a:off x="0" y="0"/>
                            <a:ext cx="2743200" cy="1763486"/>
                          </a:xfrm>
                          <a:prstGeom prst="rect">
                            <a:avLst/>
                          </a:prstGeom>
                        </pic:spPr>
                      </pic:pic>
                    </a:graphicData>
                  </a:graphic>
                </wp:inline>
              </w:drawing>
            </w:r>
          </w:p>
          <w:p w14:paraId="630BF512" w14:textId="6A5C5E52" w:rsidR="00B70CE9" w:rsidRPr="00976644" w:rsidRDefault="00B70CE9" w:rsidP="005349A4">
            <w:pPr>
              <w:jc w:val="center"/>
              <w:rPr>
                <w:b/>
                <w:bCs/>
                <w:lang w:eastAsia="zh-CN"/>
              </w:rPr>
            </w:pPr>
            <w:bookmarkStart w:id="41" w:name="_Ref47684506"/>
            <w:r w:rsidRPr="007D567D">
              <w:rPr>
                <w:b/>
                <w:bCs/>
              </w:rPr>
              <w:t xml:space="preserve">Figure </w:t>
            </w:r>
            <w:r w:rsidRPr="007D567D">
              <w:rPr>
                <w:b/>
                <w:bCs/>
              </w:rPr>
              <w:fldChar w:fldCharType="begin"/>
            </w:r>
            <w:r w:rsidRPr="007D567D">
              <w:rPr>
                <w:b/>
                <w:bCs/>
              </w:rPr>
              <w:instrText xml:space="preserve"> SEQ Figure \* ARABIC </w:instrText>
            </w:r>
            <w:r w:rsidRPr="007D567D">
              <w:rPr>
                <w:b/>
                <w:bCs/>
              </w:rPr>
              <w:fldChar w:fldCharType="separate"/>
            </w:r>
            <w:r w:rsidR="00773FA9">
              <w:rPr>
                <w:b/>
                <w:bCs/>
                <w:noProof/>
              </w:rPr>
              <w:t>13</w:t>
            </w:r>
            <w:r w:rsidRPr="007D567D">
              <w:rPr>
                <w:b/>
                <w:bCs/>
              </w:rPr>
              <w:fldChar w:fldCharType="end"/>
            </w:r>
            <w:bookmarkEnd w:id="41"/>
            <w:r w:rsidRPr="00976644">
              <w:rPr>
                <w:b/>
                <w:bCs/>
                <w:lang w:eastAsia="zh-CN"/>
              </w:rPr>
              <w:t>: Video surveillance cameras (2-layer MIMO): 16.7kB@30fps, data rate = 4Mbps,</w:t>
            </w:r>
            <w:r w:rsidRPr="00976644">
              <w:rPr>
                <w:b/>
                <w:bCs/>
                <w:lang w:val="en-US" w:eastAsia="zh-CN"/>
              </w:rPr>
              <w:t xml:space="preserve"> expiry = 500ms</w:t>
            </w:r>
          </w:p>
        </w:tc>
      </w:tr>
    </w:tbl>
    <w:p w14:paraId="232F2401" w14:textId="77777777" w:rsidR="006171AA" w:rsidRPr="000047D1" w:rsidRDefault="006171AA" w:rsidP="006171AA">
      <w:pPr>
        <w:jc w:val="both"/>
        <w:rPr>
          <w:b/>
          <w:bCs/>
          <w:u w:val="single"/>
          <w:lang w:eastAsia="zh-CN"/>
        </w:rPr>
      </w:pPr>
      <w:r w:rsidRPr="000047D1">
        <w:rPr>
          <w:b/>
          <w:bCs/>
          <w:u w:val="single"/>
          <w:lang w:eastAsia="zh-CN"/>
        </w:rPr>
        <w:t>Latency</w:t>
      </w:r>
    </w:p>
    <w:p w14:paraId="62850B95" w14:textId="471E177C" w:rsidR="006171AA" w:rsidRPr="0099567F" w:rsidRDefault="006171AA" w:rsidP="006171AA">
      <w:pPr>
        <w:jc w:val="both"/>
        <w:rPr>
          <w:lang w:eastAsia="zh-CN"/>
        </w:rPr>
      </w:pPr>
      <w:r>
        <w:rPr>
          <w:lang w:eastAsia="zh-CN"/>
        </w:rPr>
        <w:t xml:space="preserve">It was shown in a previous section of this </w:t>
      </w:r>
      <w:r w:rsidRPr="00527EB6">
        <w:rPr>
          <w:lang w:eastAsia="zh-CN"/>
        </w:rPr>
        <w:t>document (</w:t>
      </w:r>
      <w:r w:rsidR="00527EB6" w:rsidRPr="00527EB6">
        <w:rPr>
          <w:lang w:eastAsia="zh-CN"/>
        </w:rPr>
        <w:fldChar w:fldCharType="begin"/>
      </w:r>
      <w:r w:rsidR="00527EB6" w:rsidRPr="00527EB6">
        <w:rPr>
          <w:lang w:eastAsia="zh-CN"/>
        </w:rPr>
        <w:instrText xml:space="preserve"> REF _Ref47684249 \h  \* MERGEFORMAT </w:instrText>
      </w:r>
      <w:r w:rsidR="00527EB6" w:rsidRPr="00527EB6">
        <w:rPr>
          <w:lang w:eastAsia="zh-CN"/>
        </w:rPr>
      </w:r>
      <w:r w:rsidR="00527EB6" w:rsidRPr="00527EB6">
        <w:rPr>
          <w:lang w:eastAsia="zh-CN"/>
        </w:rPr>
        <w:fldChar w:fldCharType="separate"/>
      </w:r>
      <w:r w:rsidR="001D3546" w:rsidRPr="001D3546">
        <w:t xml:space="preserve">Figure </w:t>
      </w:r>
      <w:r w:rsidR="001D3546" w:rsidRPr="001D3546">
        <w:rPr>
          <w:noProof/>
        </w:rPr>
        <w:t>6</w:t>
      </w:r>
      <w:r w:rsidR="00527EB6" w:rsidRPr="00527EB6">
        <w:rPr>
          <w:lang w:eastAsia="zh-CN"/>
        </w:rPr>
        <w:fldChar w:fldCharType="end"/>
      </w:r>
      <w:r w:rsidR="00527EB6" w:rsidRPr="00527EB6">
        <w:rPr>
          <w:lang w:eastAsia="zh-CN"/>
        </w:rPr>
        <w:t xml:space="preserve"> and </w:t>
      </w:r>
      <w:r w:rsidR="00527EB6" w:rsidRPr="00C71EF8">
        <w:rPr>
          <w:lang w:eastAsia="zh-CN"/>
        </w:rPr>
        <w:fldChar w:fldCharType="begin"/>
      </w:r>
      <w:r w:rsidR="00527EB6" w:rsidRPr="00C71EF8">
        <w:rPr>
          <w:lang w:eastAsia="zh-CN"/>
        </w:rPr>
        <w:instrText xml:space="preserve"> REF _Ref47684250 \h  \* MERGEFORMAT </w:instrText>
      </w:r>
      <w:r w:rsidR="00527EB6" w:rsidRPr="00C71EF8">
        <w:rPr>
          <w:lang w:eastAsia="zh-CN"/>
        </w:rPr>
      </w:r>
      <w:r w:rsidR="00527EB6" w:rsidRPr="00C71EF8">
        <w:rPr>
          <w:lang w:eastAsia="zh-CN"/>
        </w:rPr>
        <w:fldChar w:fldCharType="separate"/>
      </w:r>
      <w:r w:rsidR="001D3546" w:rsidRPr="001D3546">
        <w:rPr>
          <w:noProof/>
        </w:rPr>
        <w:t>Figure</w:t>
      </w:r>
      <w:r w:rsidR="001D3546" w:rsidRPr="001D3546">
        <w:t xml:space="preserve"> </w:t>
      </w:r>
      <w:r w:rsidR="001D3546" w:rsidRPr="001D3546">
        <w:rPr>
          <w:noProof/>
        </w:rPr>
        <w:t>7</w:t>
      </w:r>
      <w:r w:rsidR="00527EB6" w:rsidRPr="00C71EF8">
        <w:rPr>
          <w:lang w:eastAsia="zh-CN"/>
        </w:rPr>
        <w:fldChar w:fldCharType="end"/>
      </w:r>
      <w:r w:rsidRPr="00C71EF8">
        <w:rPr>
          <w:lang w:eastAsia="zh-CN"/>
        </w:rPr>
        <w:t>) that</w:t>
      </w:r>
      <w:r w:rsidRPr="00527EB6">
        <w:rPr>
          <w:lang w:eastAsia="zh-CN"/>
        </w:rPr>
        <w:t xml:space="preserve"> 1Rx</w:t>
      </w:r>
      <w:r w:rsidRPr="0099567F">
        <w:rPr>
          <w:lang w:eastAsia="zh-CN"/>
        </w:rPr>
        <w:t xml:space="preserve"> can achieve the latency requirements for the industrial wireless sensors using both 20 MHz and 50 MHz bandwidths.</w:t>
      </w:r>
    </w:p>
    <w:p w14:paraId="251A4F70" w14:textId="43883784" w:rsidR="006171AA" w:rsidRDefault="006171AA" w:rsidP="006171AA">
      <w:pPr>
        <w:jc w:val="both"/>
        <w:rPr>
          <w:lang w:val="en-GB" w:eastAsia="zh-CN"/>
        </w:rPr>
      </w:pPr>
      <w:r w:rsidRPr="008F5A1D">
        <w:rPr>
          <w:lang w:eastAsia="zh-CN"/>
        </w:rPr>
        <w:t>Also, it was shown (</w:t>
      </w:r>
      <w:r w:rsidR="00527EB6" w:rsidRPr="008F5A1D">
        <w:rPr>
          <w:lang w:eastAsia="zh-CN"/>
        </w:rPr>
        <w:fldChar w:fldCharType="begin"/>
      </w:r>
      <w:r w:rsidR="00527EB6" w:rsidRPr="008F5A1D">
        <w:rPr>
          <w:lang w:eastAsia="zh-CN"/>
        </w:rPr>
        <w:instrText xml:space="preserve"> REF _Ref47684254 \h  \* MERGEFORMAT </w:instrText>
      </w:r>
      <w:r w:rsidR="00527EB6" w:rsidRPr="008F5A1D">
        <w:rPr>
          <w:lang w:eastAsia="zh-CN"/>
        </w:rPr>
      </w:r>
      <w:r w:rsidR="00527EB6" w:rsidRPr="008F5A1D">
        <w:rPr>
          <w:lang w:eastAsia="zh-CN"/>
        </w:rPr>
        <w:fldChar w:fldCharType="separate"/>
      </w:r>
      <w:r w:rsidR="001D3546" w:rsidRPr="001D3546">
        <w:t xml:space="preserve">Figure </w:t>
      </w:r>
      <w:r w:rsidR="001D3546" w:rsidRPr="001D3546">
        <w:rPr>
          <w:noProof/>
        </w:rPr>
        <w:t>8</w:t>
      </w:r>
      <w:r w:rsidR="00527EB6" w:rsidRPr="008F5A1D">
        <w:rPr>
          <w:lang w:eastAsia="zh-CN"/>
        </w:rPr>
        <w:fldChar w:fldCharType="end"/>
      </w:r>
      <w:r w:rsidR="00527EB6" w:rsidRPr="008F5A1D">
        <w:rPr>
          <w:lang w:eastAsia="zh-CN"/>
        </w:rPr>
        <w:t>-</w:t>
      </w:r>
      <w:r w:rsidR="00527EB6" w:rsidRPr="008F5A1D">
        <w:rPr>
          <w:lang w:eastAsia="zh-CN"/>
        </w:rPr>
        <w:fldChar w:fldCharType="begin"/>
      </w:r>
      <w:r w:rsidR="00527EB6" w:rsidRPr="008F5A1D">
        <w:rPr>
          <w:lang w:eastAsia="zh-CN"/>
        </w:rPr>
        <w:instrText xml:space="preserve"> REF _Ref47684255 \h  \* MERGEFORMAT </w:instrText>
      </w:r>
      <w:r w:rsidR="00527EB6" w:rsidRPr="008F5A1D">
        <w:rPr>
          <w:lang w:eastAsia="zh-CN"/>
        </w:rPr>
      </w:r>
      <w:r w:rsidR="00527EB6" w:rsidRPr="008F5A1D">
        <w:rPr>
          <w:lang w:eastAsia="zh-CN"/>
        </w:rPr>
        <w:fldChar w:fldCharType="separate"/>
      </w:r>
      <w:r w:rsidR="001D3546" w:rsidRPr="001D3546">
        <w:rPr>
          <w:noProof/>
        </w:rPr>
        <w:t>Figure</w:t>
      </w:r>
      <w:r w:rsidR="001D3546" w:rsidRPr="001D3546">
        <w:t xml:space="preserve"> </w:t>
      </w:r>
      <w:r w:rsidR="001D3546" w:rsidRPr="001D3546">
        <w:rPr>
          <w:noProof/>
        </w:rPr>
        <w:t>10</w:t>
      </w:r>
      <w:r w:rsidR="00527EB6" w:rsidRPr="008F5A1D">
        <w:rPr>
          <w:lang w:eastAsia="zh-CN"/>
        </w:rPr>
        <w:fldChar w:fldCharType="end"/>
      </w:r>
      <w:r w:rsidRPr="008F5A1D">
        <w:rPr>
          <w:lang w:eastAsia="zh-CN"/>
        </w:rPr>
        <w:t>) that 1Rx using 20 MHz BW can make latency less than 500ms for small file</w:t>
      </w:r>
      <w:r w:rsidRPr="00527EB6">
        <w:rPr>
          <w:lang w:eastAsia="zh-CN"/>
        </w:rPr>
        <w:t xml:space="preserve"> sizes </w:t>
      </w:r>
      <w:r w:rsidRPr="0099567F">
        <w:rPr>
          <w:lang w:eastAsia="zh-CN"/>
        </w:rPr>
        <w:t>for video surveillance cameras. For larger file sizes however, BW needs to be increased to ~100MHz (still 1Rx) to get more UE multiplexing capacity.</w:t>
      </w:r>
      <w:r w:rsidRPr="003313C1" w:rsidDel="00D52F42">
        <w:rPr>
          <w:b/>
          <w:bCs/>
          <w:i/>
          <w:iCs/>
          <w:lang w:eastAsia="zh-CN"/>
        </w:rPr>
        <w:t xml:space="preserve"> </w:t>
      </w:r>
    </w:p>
    <w:p w14:paraId="7D663C46" w14:textId="6D9987FE" w:rsidR="006171AA" w:rsidRPr="003313C1" w:rsidRDefault="007D34E2" w:rsidP="006171AA">
      <w:pPr>
        <w:jc w:val="both"/>
        <w:rPr>
          <w:b/>
          <w:bCs/>
          <w:i/>
          <w:iCs/>
          <w:lang w:val="en-GB" w:eastAsia="zh-CN"/>
        </w:rPr>
      </w:pPr>
      <w:bookmarkStart w:id="42" w:name="o13"/>
      <w:r w:rsidRPr="00D26098">
        <w:rPr>
          <w:b/>
          <w:i/>
          <w:iCs/>
          <w:highlight w:val="yellow"/>
          <w:lang w:val="en-GB"/>
        </w:rPr>
        <w:t xml:space="preserve">Observation </w:t>
      </w:r>
      <w:r w:rsidRPr="00D26098">
        <w:rPr>
          <w:b/>
          <w:i/>
          <w:iCs/>
          <w:highlight w:val="yellow"/>
          <w:lang w:val="en-GB"/>
        </w:rPr>
        <w:fldChar w:fldCharType="begin"/>
      </w:r>
      <w:r w:rsidRPr="00D26098">
        <w:rPr>
          <w:b/>
          <w:i/>
          <w:iCs/>
          <w:highlight w:val="yellow"/>
          <w:lang w:val="en-GB"/>
        </w:rPr>
        <w:instrText xml:space="preserve"> SEQ [Observation] \* MERGEFORMAT </w:instrText>
      </w:r>
      <w:r w:rsidRPr="00D26098">
        <w:rPr>
          <w:b/>
          <w:i/>
          <w:iCs/>
          <w:highlight w:val="yellow"/>
          <w:lang w:val="en-GB"/>
        </w:rPr>
        <w:fldChar w:fldCharType="separate"/>
      </w:r>
      <w:r w:rsidR="001D3546" w:rsidRPr="00D26098">
        <w:rPr>
          <w:b/>
          <w:i/>
          <w:iCs/>
          <w:noProof/>
          <w:highlight w:val="yellow"/>
          <w:lang w:val="en-GB"/>
        </w:rPr>
        <w:t>13</w:t>
      </w:r>
      <w:r w:rsidRPr="00D26098">
        <w:rPr>
          <w:b/>
          <w:i/>
          <w:iCs/>
          <w:highlight w:val="yellow"/>
          <w:lang w:val="en-GB"/>
        </w:rPr>
        <w:fldChar w:fldCharType="end"/>
      </w:r>
      <w:r w:rsidR="006171AA" w:rsidRPr="00D26098">
        <w:rPr>
          <w:b/>
          <w:bCs/>
          <w:i/>
          <w:iCs/>
          <w:highlight w:val="yellow"/>
          <w:lang w:val="en-GB" w:eastAsia="zh-CN"/>
        </w:rPr>
        <w:t>:</w:t>
      </w:r>
      <w:r w:rsidR="006171AA" w:rsidRPr="003313C1">
        <w:rPr>
          <w:b/>
          <w:bCs/>
          <w:i/>
          <w:iCs/>
          <w:lang w:val="en-GB" w:eastAsia="zh-CN"/>
        </w:rPr>
        <w:t xml:space="preserve"> </w:t>
      </w:r>
      <w:r w:rsidR="00211B86">
        <w:rPr>
          <w:b/>
          <w:bCs/>
          <w:i/>
          <w:iCs/>
          <w:lang w:val="en-GB" w:eastAsia="zh-CN"/>
        </w:rPr>
        <w:t xml:space="preserve">For FR2, </w:t>
      </w:r>
      <w:r w:rsidR="00507C27">
        <w:rPr>
          <w:b/>
          <w:bCs/>
          <w:i/>
          <w:iCs/>
          <w:lang w:val="en-GB" w:eastAsia="zh-CN"/>
        </w:rPr>
        <w:t xml:space="preserve">support </w:t>
      </w:r>
      <w:r w:rsidR="006171AA" w:rsidRPr="003313C1">
        <w:rPr>
          <w:b/>
          <w:bCs/>
          <w:i/>
          <w:iCs/>
          <w:lang w:eastAsia="zh-CN"/>
        </w:rPr>
        <w:t>1Rx antenna at the UE can satisfy the latency requirements for industrial wireless sensors. For video surveillance cameras, 1Rx antenna at the UE can satisfy the latency requirements</w:t>
      </w:r>
      <w:r w:rsidR="006171AA">
        <w:rPr>
          <w:b/>
          <w:bCs/>
          <w:i/>
          <w:iCs/>
          <w:lang w:eastAsia="zh-CN"/>
        </w:rPr>
        <w:t xml:space="preserve"> for many users</w:t>
      </w:r>
      <w:r w:rsidR="006171AA" w:rsidRPr="003313C1">
        <w:rPr>
          <w:b/>
          <w:bCs/>
          <w:i/>
          <w:iCs/>
          <w:lang w:eastAsia="zh-CN"/>
        </w:rPr>
        <w:t xml:space="preserve"> with larger UE BW</w:t>
      </w:r>
      <w:r w:rsidR="006171AA">
        <w:rPr>
          <w:b/>
          <w:bCs/>
          <w:i/>
          <w:iCs/>
          <w:lang w:eastAsia="zh-CN"/>
        </w:rPr>
        <w:t xml:space="preserve"> (~100 MHz)</w:t>
      </w:r>
      <w:r w:rsidR="0099567F">
        <w:rPr>
          <w:b/>
          <w:bCs/>
          <w:i/>
          <w:iCs/>
          <w:lang w:eastAsia="zh-CN"/>
        </w:rPr>
        <w:t>.</w:t>
      </w:r>
    </w:p>
    <w:bookmarkEnd w:id="42"/>
    <w:p w14:paraId="5623394C" w14:textId="77777777" w:rsidR="00B70CE9" w:rsidRDefault="00B70CE9" w:rsidP="00B70CE9">
      <w:pPr>
        <w:jc w:val="both"/>
        <w:rPr>
          <w:b/>
          <w:bCs/>
          <w:u w:val="single"/>
          <w:lang w:val="en-GB" w:eastAsia="zh-CN"/>
        </w:rPr>
      </w:pPr>
      <w:r w:rsidRPr="003313C1">
        <w:rPr>
          <w:b/>
          <w:bCs/>
          <w:u w:val="single"/>
          <w:lang w:val="en-GB" w:eastAsia="zh-CN"/>
        </w:rPr>
        <w:t>Performance</w:t>
      </w:r>
      <w:r>
        <w:rPr>
          <w:b/>
          <w:bCs/>
          <w:u w:val="single"/>
          <w:lang w:val="en-GB" w:eastAsia="zh-CN"/>
        </w:rPr>
        <w:t xml:space="preserve"> and Link Budget</w:t>
      </w:r>
    </w:p>
    <w:p w14:paraId="2059F9CB" w14:textId="04F889C6" w:rsidR="00B70CE9" w:rsidRPr="003313C1" w:rsidRDefault="00B70CE9" w:rsidP="00B70CE9">
      <w:pPr>
        <w:jc w:val="both"/>
        <w:rPr>
          <w:lang w:val="en-GB" w:eastAsia="zh-CN"/>
        </w:rPr>
      </w:pPr>
      <w:r w:rsidRPr="003313C1">
        <w:rPr>
          <w:lang w:val="en-GB" w:eastAsia="zh-CN"/>
        </w:rPr>
        <w:t xml:space="preserve">Link </w:t>
      </w:r>
      <w:r>
        <w:rPr>
          <w:lang w:val="en-GB" w:eastAsia="zh-CN"/>
        </w:rPr>
        <w:t xml:space="preserve">level performance results and link budget (coverage) for 1Rx vs 2Rx is provided in our companion paper </w:t>
      </w:r>
      <w:r w:rsidRPr="008C1DA2">
        <w:rPr>
          <w:lang w:val="en-GB" w:eastAsia="zh-CN"/>
        </w:rPr>
        <w:fldChar w:fldCharType="begin"/>
      </w:r>
      <w:r w:rsidRPr="008C1DA2">
        <w:rPr>
          <w:lang w:val="en-GB" w:eastAsia="zh-CN"/>
        </w:rPr>
        <w:instrText xml:space="preserve"> REF _Ref47689758 \r \h  \* MERGEFORMAT </w:instrText>
      </w:r>
      <w:r w:rsidRPr="008C1DA2">
        <w:rPr>
          <w:lang w:val="en-GB" w:eastAsia="zh-CN"/>
        </w:rPr>
      </w:r>
      <w:r w:rsidRPr="008C1DA2">
        <w:rPr>
          <w:lang w:val="en-GB" w:eastAsia="zh-CN"/>
        </w:rPr>
        <w:fldChar w:fldCharType="separate"/>
      </w:r>
      <w:r w:rsidR="00D2354D" w:rsidRPr="008C1DA2">
        <w:rPr>
          <w:lang w:val="en-GB" w:eastAsia="zh-CN"/>
        </w:rPr>
        <w:t>[8]</w:t>
      </w:r>
      <w:r w:rsidRPr="008C1DA2">
        <w:rPr>
          <w:lang w:val="en-GB" w:eastAsia="zh-CN"/>
        </w:rPr>
        <w:fldChar w:fldCharType="end"/>
      </w:r>
      <w:r>
        <w:rPr>
          <w:lang w:val="en-GB" w:eastAsia="zh-CN"/>
        </w:rPr>
        <w:t>.</w:t>
      </w:r>
    </w:p>
    <w:p w14:paraId="36D0AAC7" w14:textId="77777777" w:rsidR="006171AA" w:rsidRDefault="006171AA" w:rsidP="006171AA">
      <w:pPr>
        <w:pStyle w:val="Heading3"/>
        <w:rPr>
          <w:lang w:eastAsia="zh-CN"/>
        </w:rPr>
      </w:pPr>
      <w:r>
        <w:rPr>
          <w:lang w:eastAsia="zh-CN"/>
        </w:rPr>
        <w:t>Reduced UE Antennas Considerations</w:t>
      </w:r>
    </w:p>
    <w:p w14:paraId="7E345973" w14:textId="77777777" w:rsidR="006171AA" w:rsidRPr="003313C1" w:rsidRDefault="006171AA" w:rsidP="006171AA">
      <w:pPr>
        <w:jc w:val="both"/>
      </w:pPr>
      <w:r w:rsidRPr="003313C1">
        <w:t xml:space="preserve">For FR2, there </w:t>
      </w:r>
      <w:r>
        <w:t>are</w:t>
      </w:r>
      <w:r w:rsidRPr="003313C1">
        <w:t xml:space="preserve"> limited digital port</w:t>
      </w:r>
      <w:r>
        <w:t>s</w:t>
      </w:r>
      <w:r w:rsidRPr="003313C1">
        <w:t>, e.g.,</w:t>
      </w:r>
      <w:r>
        <w:t xml:space="preserve"> </w:t>
      </w:r>
      <w:r w:rsidRPr="003313C1">
        <w:t>each port can be connected with multiple antenna elements</w:t>
      </w:r>
      <w:r>
        <w:t>. We can have for e</w:t>
      </w:r>
      <w:r w:rsidRPr="003313C1">
        <w:t>xample 8 antenna elements for 2 ports (mapped to H and V accordingly)</w:t>
      </w:r>
      <w:r>
        <w:t xml:space="preserve">. </w:t>
      </w:r>
      <w:r w:rsidRPr="003313C1">
        <w:t>Optimizations for UE power and/or performance may be needed</w:t>
      </w:r>
      <w:r>
        <w:t>, where:</w:t>
      </w:r>
    </w:p>
    <w:p w14:paraId="395883B8" w14:textId="77777777" w:rsidR="006171AA" w:rsidRDefault="006171AA" w:rsidP="003D1E3E">
      <w:pPr>
        <w:pStyle w:val="ListParagraph"/>
        <w:numPr>
          <w:ilvl w:val="0"/>
          <w:numId w:val="32"/>
        </w:numPr>
      </w:pPr>
      <w:r w:rsidRPr="003313C1">
        <w:t>RedCap UEs can be designed to have antenna module</w:t>
      </w:r>
      <w:r>
        <w:t>s</w:t>
      </w:r>
      <w:r w:rsidRPr="003313C1">
        <w:t xml:space="preserve"> with single or dual polariz</w:t>
      </w:r>
      <w:r>
        <w:t>ations</w:t>
      </w:r>
    </w:p>
    <w:p w14:paraId="13C1F5E6" w14:textId="77777777" w:rsidR="006171AA" w:rsidRDefault="006171AA" w:rsidP="003D1E3E">
      <w:pPr>
        <w:pStyle w:val="ListParagraph"/>
        <w:numPr>
          <w:ilvl w:val="0"/>
          <w:numId w:val="32"/>
        </w:numPr>
      </w:pPr>
      <w:r>
        <w:t>A s</w:t>
      </w:r>
      <w:r w:rsidRPr="003313C1">
        <w:t>ingle polarized module may be used to reduce complexity and power</w:t>
      </w:r>
    </w:p>
    <w:p w14:paraId="13033A0C" w14:textId="77777777" w:rsidR="006171AA" w:rsidRPr="003313C1" w:rsidRDefault="006171AA" w:rsidP="003D1E3E">
      <w:pPr>
        <w:pStyle w:val="ListParagraph"/>
        <w:numPr>
          <w:ilvl w:val="0"/>
          <w:numId w:val="32"/>
        </w:numPr>
      </w:pPr>
      <w:r w:rsidRPr="003313C1">
        <w:t>Need to optimize antenna selection for more Tx than Rx (for uplink heavy traffic)</w:t>
      </w:r>
    </w:p>
    <w:p w14:paraId="7DD68864" w14:textId="77777777" w:rsidR="006171AA" w:rsidRPr="003313C1" w:rsidRDefault="006171AA" w:rsidP="006171AA">
      <w:pPr>
        <w:jc w:val="both"/>
      </w:pPr>
      <w:r>
        <w:lastRenderedPageBreak/>
        <w:t xml:space="preserve">To optimize the performance and/or power, </w:t>
      </w:r>
      <w:r w:rsidRPr="00603AD4">
        <w:t xml:space="preserve">RedCap UEs </w:t>
      </w:r>
      <w:r>
        <w:t>may</w:t>
      </w:r>
      <w:r w:rsidRPr="00603AD4">
        <w:t xml:space="preserve"> have a wide range of antenna capabilities in terms of polarization, number of panels, and number of elements in panels</w:t>
      </w:r>
      <w:r>
        <w:t xml:space="preserve">. Also, the UE may dynamically choose to switch the antenna configuration to have 1 or 2 polarizations, 1 or more panels, or a combination. </w:t>
      </w:r>
    </w:p>
    <w:p w14:paraId="2A3B60B6" w14:textId="77777777" w:rsidR="00B70CE9" w:rsidRPr="003313C1" w:rsidRDefault="00B70CE9" w:rsidP="00B70CE9">
      <w:pPr>
        <w:jc w:val="both"/>
      </w:pPr>
      <w:r>
        <w:t>In some cases, it may be desirable for the gNB and the UE to have some polarization and/or panel management (in addition to beam management) such that both DL and UL performance is optimized. This can be done for example by the gNB assisting the UE to select the best polarization and/or panel.</w:t>
      </w:r>
    </w:p>
    <w:p w14:paraId="42F9EDAD" w14:textId="77777777" w:rsidR="00B70CE9" w:rsidRPr="003313C1" w:rsidRDefault="00B70CE9" w:rsidP="00B70CE9">
      <w:pPr>
        <w:jc w:val="center"/>
        <w:rPr>
          <w:lang w:eastAsia="zh-CN"/>
        </w:rPr>
      </w:pPr>
      <w:r w:rsidRPr="00A829FF">
        <w:rPr>
          <w:noProof/>
          <w:lang w:eastAsia="zh-CN"/>
        </w:rPr>
        <w:drawing>
          <wp:inline distT="0" distB="0" distL="0" distR="0" wp14:anchorId="1548C254" wp14:editId="2353CEB5">
            <wp:extent cx="5943600" cy="1115060"/>
            <wp:effectExtent l="0" t="0" r="0" b="2540"/>
            <wp:docPr id="31" name="Picture 3">
              <a:extLst xmlns:a="http://schemas.openxmlformats.org/drawingml/2006/main">
                <a:ext uri="{FF2B5EF4-FFF2-40B4-BE49-F238E27FC236}">
                  <a16:creationId xmlns:a16="http://schemas.microsoft.com/office/drawing/2014/main" id="{FF22977E-ABFA-F24A-BE36-6539644A65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F22977E-ABFA-F24A-BE36-6539644A6559}"/>
                        </a:ext>
                      </a:extLst>
                    </pic:cNvPr>
                    <pic:cNvPicPr>
                      <a:picLocks noChangeAspect="1"/>
                    </pic:cNvPicPr>
                  </pic:nvPicPr>
                  <pic:blipFill>
                    <a:blip r:embed="rId28"/>
                    <a:stretch>
                      <a:fillRect/>
                    </a:stretch>
                  </pic:blipFill>
                  <pic:spPr>
                    <a:xfrm>
                      <a:off x="0" y="0"/>
                      <a:ext cx="5943600" cy="1115060"/>
                    </a:xfrm>
                    <a:prstGeom prst="rect">
                      <a:avLst/>
                    </a:prstGeom>
                  </pic:spPr>
                </pic:pic>
              </a:graphicData>
            </a:graphic>
          </wp:inline>
        </w:drawing>
      </w:r>
    </w:p>
    <w:p w14:paraId="091FCB3C" w14:textId="1AD1B26A" w:rsidR="006171AA" w:rsidRDefault="00E338A9" w:rsidP="006171AA">
      <w:pPr>
        <w:jc w:val="center"/>
        <w:rPr>
          <w:b/>
          <w:bCs/>
          <w:lang w:val="en-GB" w:eastAsia="zh-CN"/>
        </w:rPr>
      </w:pPr>
      <w:r w:rsidRPr="007D567D">
        <w:rPr>
          <w:b/>
          <w:bCs/>
        </w:rPr>
        <w:t xml:space="preserve">Figure </w:t>
      </w:r>
      <w:r w:rsidRPr="007D567D">
        <w:rPr>
          <w:b/>
          <w:bCs/>
        </w:rPr>
        <w:fldChar w:fldCharType="begin"/>
      </w:r>
      <w:r w:rsidRPr="007D567D">
        <w:rPr>
          <w:b/>
          <w:bCs/>
        </w:rPr>
        <w:instrText xml:space="preserve"> SEQ Figure \* ARABIC </w:instrText>
      </w:r>
      <w:r w:rsidRPr="007D567D">
        <w:rPr>
          <w:b/>
          <w:bCs/>
        </w:rPr>
        <w:fldChar w:fldCharType="separate"/>
      </w:r>
      <w:r w:rsidR="00773FA9">
        <w:rPr>
          <w:b/>
          <w:bCs/>
          <w:noProof/>
        </w:rPr>
        <w:t>14</w:t>
      </w:r>
      <w:r w:rsidRPr="007D567D">
        <w:rPr>
          <w:b/>
          <w:bCs/>
        </w:rPr>
        <w:fldChar w:fldCharType="end"/>
      </w:r>
      <w:r w:rsidR="006171AA" w:rsidRPr="003313C1">
        <w:rPr>
          <w:b/>
          <w:bCs/>
          <w:lang w:val="en-GB" w:eastAsia="zh-CN"/>
        </w:rPr>
        <w:t>: UE antenna configuration examples</w:t>
      </w:r>
    </w:p>
    <w:p w14:paraId="23C477EB" w14:textId="77777777" w:rsidR="006171AA" w:rsidRDefault="006171AA" w:rsidP="006171AA">
      <w:pPr>
        <w:jc w:val="both"/>
      </w:pPr>
      <w:r>
        <w:t>In addition, depending on the power, complexity, and form factor of the RedCap UE, 1 or 2 antenna ports may be selected, e.g., certain RedCap UEs may have the form factor and the use case that can have multiple panels (high end video surveillance cameras or eHealth monitors as examples). Thus, such UEs may make use of the better capacity and performance of having more than 1 antenna port.</w:t>
      </w:r>
    </w:p>
    <w:p w14:paraId="433931E9" w14:textId="41DB8508" w:rsidR="006171AA" w:rsidRPr="002420A8" w:rsidRDefault="005E0AD9" w:rsidP="006171AA">
      <w:pPr>
        <w:spacing w:after="0"/>
        <w:jc w:val="both"/>
        <w:rPr>
          <w:b/>
          <w:bCs/>
          <w:i/>
          <w:iCs/>
        </w:rPr>
      </w:pPr>
      <w:bookmarkStart w:id="43" w:name="p2_3"/>
      <w:r w:rsidRPr="00D26098">
        <w:rPr>
          <w:b/>
          <w:bCs/>
          <w:i/>
          <w:iCs/>
          <w:highlight w:val="yellow"/>
          <w:lang w:eastAsia="zh-CN"/>
        </w:rPr>
        <w:t xml:space="preserve">Proposal </w:t>
      </w:r>
      <w:r w:rsidRPr="00D26098">
        <w:rPr>
          <w:b/>
          <w:bCs/>
          <w:i/>
          <w:iCs/>
          <w:highlight w:val="yellow"/>
          <w:lang w:eastAsia="zh-CN"/>
        </w:rPr>
        <w:fldChar w:fldCharType="begin"/>
      </w:r>
      <w:r>
        <w:rPr>
          <w:b/>
          <w:i/>
          <w:lang w:eastAsia="zh-CN"/>
        </w:rPr>
        <w:instrText xml:space="preserve"> SEQ [Proposal] \* MERGEFORMAT </w:instrText>
      </w:r>
      <w:r w:rsidRPr="00D26098">
        <w:rPr>
          <w:b/>
          <w:bCs/>
          <w:i/>
          <w:iCs/>
          <w:highlight w:val="yellow"/>
          <w:lang w:eastAsia="zh-CN"/>
        </w:rPr>
        <w:fldChar w:fldCharType="separate"/>
      </w:r>
      <w:r w:rsidR="00D26098">
        <w:rPr>
          <w:b/>
          <w:i/>
          <w:lang w:eastAsia="zh-CN"/>
        </w:rPr>
        <w:t>11</w:t>
      </w:r>
      <w:r w:rsidRPr="00D26098">
        <w:rPr>
          <w:b/>
          <w:bCs/>
          <w:i/>
          <w:iCs/>
          <w:highlight w:val="yellow"/>
          <w:lang w:eastAsia="zh-CN"/>
        </w:rPr>
        <w:fldChar w:fldCharType="end"/>
      </w:r>
      <w:r w:rsidR="006171AA" w:rsidRPr="00D26098">
        <w:rPr>
          <w:b/>
          <w:bCs/>
          <w:i/>
          <w:iCs/>
          <w:highlight w:val="yellow"/>
        </w:rPr>
        <w:t>:</w:t>
      </w:r>
      <w:r w:rsidR="0099567F">
        <w:rPr>
          <w:b/>
          <w:bCs/>
          <w:i/>
          <w:iCs/>
        </w:rPr>
        <w:t xml:space="preserve"> F</w:t>
      </w:r>
      <w:r w:rsidR="006171AA">
        <w:rPr>
          <w:b/>
          <w:bCs/>
          <w:i/>
          <w:iCs/>
        </w:rPr>
        <w:t>or RedCap</w:t>
      </w:r>
      <w:r w:rsidR="00507C27">
        <w:rPr>
          <w:b/>
          <w:bCs/>
          <w:i/>
          <w:iCs/>
        </w:rPr>
        <w:t xml:space="preserve"> device in </w:t>
      </w:r>
      <w:r w:rsidR="006171AA">
        <w:rPr>
          <w:b/>
          <w:bCs/>
          <w:i/>
          <w:iCs/>
        </w:rPr>
        <w:t xml:space="preserve">FR2, consider </w:t>
      </w:r>
      <w:r w:rsidR="00507C27">
        <w:rPr>
          <w:b/>
          <w:bCs/>
          <w:i/>
          <w:iCs/>
        </w:rPr>
        <w:t>two</w:t>
      </w:r>
      <w:r w:rsidR="006171AA">
        <w:rPr>
          <w:b/>
          <w:bCs/>
          <w:i/>
          <w:iCs/>
        </w:rPr>
        <w:t xml:space="preserve"> antenna </w:t>
      </w:r>
      <w:r w:rsidR="006171AA" w:rsidRPr="000F0EE6">
        <w:rPr>
          <w:b/>
          <w:bCs/>
          <w:i/>
          <w:iCs/>
        </w:rPr>
        <w:t>configurations</w:t>
      </w:r>
      <w:r w:rsidR="00507C27">
        <w:rPr>
          <w:b/>
          <w:bCs/>
          <w:i/>
          <w:iCs/>
        </w:rPr>
        <w:t xml:space="preserve"> for UE capability</w:t>
      </w:r>
      <w:r w:rsidR="006171AA" w:rsidRPr="000F0EE6">
        <w:rPr>
          <w:b/>
          <w:bCs/>
          <w:i/>
          <w:iCs/>
        </w:rPr>
        <w:t>, namely 1Rx/1Tx and 2Rx/1Tx</w:t>
      </w:r>
      <w:r w:rsidR="00151E22">
        <w:rPr>
          <w:b/>
          <w:bCs/>
          <w:i/>
          <w:iCs/>
        </w:rPr>
        <w:t>.</w:t>
      </w:r>
    </w:p>
    <w:bookmarkEnd w:id="43"/>
    <w:p w14:paraId="043C92B0" w14:textId="77777777" w:rsidR="006171AA" w:rsidRPr="00ED7223" w:rsidRDefault="006171AA" w:rsidP="006171AA">
      <w:pPr>
        <w:pStyle w:val="Heading2"/>
        <w:spacing w:before="240"/>
        <w:rPr>
          <w:lang w:eastAsia="zh-CN"/>
        </w:rPr>
      </w:pPr>
      <w:r w:rsidRPr="00ED7223">
        <w:rPr>
          <w:lang w:eastAsia="zh-CN"/>
        </w:rPr>
        <w:t>Reduced Peak Data Rates</w:t>
      </w:r>
    </w:p>
    <w:p w14:paraId="22D411A7" w14:textId="77777777" w:rsidR="006171AA" w:rsidRDefault="006171AA" w:rsidP="006171AA">
      <w:pPr>
        <w:jc w:val="both"/>
        <w:rPr>
          <w:lang w:val="en-GB" w:eastAsia="zh-CN"/>
        </w:rPr>
      </w:pPr>
      <w:r>
        <w:rPr>
          <w:lang w:val="en-GB" w:eastAsia="zh-CN"/>
        </w:rPr>
        <w:t>The SID defines the following data rates:</w:t>
      </w:r>
    </w:p>
    <w:p w14:paraId="3CB5F17C" w14:textId="77777777" w:rsidR="006171AA" w:rsidRPr="005F2EA9" w:rsidRDefault="006171AA" w:rsidP="003D1E3E">
      <w:pPr>
        <w:pStyle w:val="ListParagraph"/>
        <w:numPr>
          <w:ilvl w:val="0"/>
          <w:numId w:val="29"/>
        </w:numPr>
        <w:jc w:val="both"/>
        <w:rPr>
          <w:lang w:eastAsia="zh-CN"/>
        </w:rPr>
      </w:pPr>
      <w:r w:rsidRPr="005F2EA9">
        <w:rPr>
          <w:lang w:val="en-GB" w:eastAsia="zh-CN"/>
        </w:rPr>
        <w:t>Industrial Wireless Sensors</w:t>
      </w:r>
      <w:r>
        <w:rPr>
          <w:lang w:val="en-GB" w:eastAsia="zh-CN"/>
        </w:rPr>
        <w:t>: &lt; 2 Mbps (UL heavy)</w:t>
      </w:r>
    </w:p>
    <w:p w14:paraId="2AFDF645" w14:textId="77777777" w:rsidR="006171AA" w:rsidRPr="005C0CD9" w:rsidRDefault="006171AA" w:rsidP="003D1E3E">
      <w:pPr>
        <w:pStyle w:val="ListParagraph"/>
        <w:numPr>
          <w:ilvl w:val="0"/>
          <w:numId w:val="29"/>
        </w:numPr>
        <w:jc w:val="both"/>
        <w:rPr>
          <w:lang w:eastAsia="zh-CN"/>
        </w:rPr>
      </w:pPr>
      <w:r w:rsidRPr="00BF7896">
        <w:rPr>
          <w:lang w:val="en-GB" w:eastAsia="zh-CN"/>
        </w:rPr>
        <w:t>Video Surveillance: UL dominated</w:t>
      </w:r>
      <w:r>
        <w:rPr>
          <w:lang w:val="en-GB" w:eastAsia="zh-CN"/>
        </w:rPr>
        <w:t xml:space="preserve"> (</w:t>
      </w:r>
      <w:r w:rsidRPr="00BF7896">
        <w:rPr>
          <w:lang w:eastAsia="zh-CN"/>
        </w:rPr>
        <w:t xml:space="preserve">Economic: </w:t>
      </w:r>
      <w:r w:rsidRPr="00BF7896">
        <w:rPr>
          <w:lang w:val="en-GB" w:eastAsia="zh-CN"/>
        </w:rPr>
        <w:t>2</w:t>
      </w:r>
      <w:r>
        <w:rPr>
          <w:lang w:val="en-GB" w:eastAsia="zh-CN"/>
        </w:rPr>
        <w:t xml:space="preserve"> – </w:t>
      </w:r>
      <w:r w:rsidRPr="00BF7896">
        <w:rPr>
          <w:lang w:val="en-GB" w:eastAsia="zh-CN"/>
        </w:rPr>
        <w:t>4</w:t>
      </w:r>
      <w:r>
        <w:rPr>
          <w:lang w:val="en-GB" w:eastAsia="zh-CN"/>
        </w:rPr>
        <w:t xml:space="preserve"> Mbps</w:t>
      </w:r>
      <w:r w:rsidRPr="00BF7896">
        <w:rPr>
          <w:lang w:val="en-GB" w:eastAsia="zh-CN"/>
        </w:rPr>
        <w:t>, High End: 7.5</w:t>
      </w:r>
      <w:r>
        <w:rPr>
          <w:lang w:val="en-GB" w:eastAsia="zh-CN"/>
        </w:rPr>
        <w:t xml:space="preserve"> </w:t>
      </w:r>
      <w:r w:rsidRPr="00BF7896">
        <w:rPr>
          <w:lang w:val="en-GB" w:eastAsia="zh-CN"/>
        </w:rPr>
        <w:t>-</w:t>
      </w:r>
      <w:r>
        <w:rPr>
          <w:lang w:val="en-GB" w:eastAsia="zh-CN"/>
        </w:rPr>
        <w:t xml:space="preserve"> </w:t>
      </w:r>
      <w:r w:rsidRPr="00BF7896">
        <w:rPr>
          <w:lang w:val="en-GB" w:eastAsia="zh-CN"/>
        </w:rPr>
        <w:t>25</w:t>
      </w:r>
      <w:r>
        <w:rPr>
          <w:lang w:val="en-GB" w:eastAsia="zh-CN"/>
        </w:rPr>
        <w:t xml:space="preserve"> Mbps)</w:t>
      </w:r>
    </w:p>
    <w:p w14:paraId="6BDD6ED5" w14:textId="77777777" w:rsidR="006171AA" w:rsidRDefault="006171AA" w:rsidP="003D1E3E">
      <w:pPr>
        <w:pStyle w:val="ListParagraph"/>
        <w:numPr>
          <w:ilvl w:val="0"/>
          <w:numId w:val="29"/>
        </w:numPr>
        <w:jc w:val="both"/>
        <w:rPr>
          <w:lang w:eastAsia="zh-CN"/>
        </w:rPr>
      </w:pPr>
      <w:r w:rsidRPr="003D0C71">
        <w:rPr>
          <w:lang w:val="en-GB" w:eastAsia="zh-CN"/>
        </w:rPr>
        <w:t xml:space="preserve">Wearables: </w:t>
      </w:r>
      <w:r w:rsidRPr="003D0C71">
        <w:rPr>
          <w:lang w:eastAsia="zh-CN"/>
        </w:rPr>
        <w:t>Ref</w:t>
      </w:r>
      <w:r>
        <w:rPr>
          <w:lang w:eastAsia="zh-CN"/>
        </w:rPr>
        <w:t>erence</w:t>
      </w:r>
      <w:r w:rsidRPr="003D0C71">
        <w:rPr>
          <w:lang w:eastAsia="zh-CN"/>
        </w:rPr>
        <w:t xml:space="preserve"> DL/UL = </w:t>
      </w:r>
      <w:r w:rsidRPr="003D0C71">
        <w:rPr>
          <w:lang w:val="en-GB" w:eastAsia="zh-CN"/>
        </w:rPr>
        <w:t>10 - 50</w:t>
      </w:r>
      <w:r w:rsidRPr="003D0C71">
        <w:rPr>
          <w:lang w:eastAsia="zh-CN"/>
        </w:rPr>
        <w:t>/5</w:t>
      </w:r>
      <w:r>
        <w:rPr>
          <w:lang w:eastAsia="zh-CN"/>
        </w:rPr>
        <w:t xml:space="preserve"> Mbps, p</w:t>
      </w:r>
      <w:r w:rsidRPr="003D0C71">
        <w:rPr>
          <w:lang w:eastAsia="zh-CN"/>
        </w:rPr>
        <w:t>eak DL/UL = 150/50</w:t>
      </w:r>
      <w:r>
        <w:rPr>
          <w:lang w:eastAsia="zh-CN"/>
        </w:rPr>
        <w:t xml:space="preserve"> Mbps</w:t>
      </w:r>
    </w:p>
    <w:p w14:paraId="28F1E34E" w14:textId="16B6C2BC" w:rsidR="006171AA" w:rsidRDefault="00CD13F4" w:rsidP="006171AA">
      <w:pPr>
        <w:jc w:val="both"/>
        <w:rPr>
          <w:lang w:eastAsia="zh-CN"/>
        </w:rPr>
      </w:pPr>
      <w:r w:rsidRPr="00CD13F4">
        <w:rPr>
          <w:lang w:eastAsia="zh-CN"/>
        </w:rPr>
        <w:fldChar w:fldCharType="begin"/>
      </w:r>
      <w:r w:rsidRPr="00CD13F4">
        <w:rPr>
          <w:lang w:eastAsia="zh-CN"/>
        </w:rPr>
        <w:instrText xml:space="preserve"> REF _Ref47684711 \h  \* MERGEFORMAT </w:instrText>
      </w:r>
      <w:r w:rsidRPr="00CD13F4">
        <w:rPr>
          <w:lang w:eastAsia="zh-CN"/>
        </w:rPr>
      </w:r>
      <w:r w:rsidRPr="00CD13F4">
        <w:rPr>
          <w:lang w:eastAsia="zh-CN"/>
        </w:rPr>
        <w:fldChar w:fldCharType="separate"/>
      </w:r>
      <w:r w:rsidR="001D3546" w:rsidRPr="001D3546">
        <w:rPr>
          <w:lang w:val="en-GB" w:eastAsia="zh-CN"/>
        </w:rPr>
        <w:t xml:space="preserve">Table </w:t>
      </w:r>
      <w:r w:rsidR="001D3546" w:rsidRPr="001D3546">
        <w:rPr>
          <w:noProof/>
          <w:lang w:val="en-GB" w:eastAsia="zh-CN"/>
        </w:rPr>
        <w:t>5</w:t>
      </w:r>
      <w:r w:rsidRPr="00CD13F4">
        <w:rPr>
          <w:lang w:eastAsia="zh-CN"/>
        </w:rPr>
        <w:fldChar w:fldCharType="end"/>
      </w:r>
      <w:r w:rsidR="006A6487">
        <w:rPr>
          <w:lang w:eastAsia="zh-CN"/>
        </w:rPr>
        <w:t xml:space="preserve"> shows the data rates that can be achieved for different modulation orders and BWs.  </w:t>
      </w:r>
    </w:p>
    <w:p w14:paraId="62A9FFF9" w14:textId="4CD3D2FC" w:rsidR="006A6487" w:rsidRPr="006A6487" w:rsidRDefault="007049A4" w:rsidP="006A6487">
      <w:pPr>
        <w:jc w:val="center"/>
        <w:rPr>
          <w:b/>
          <w:bCs/>
          <w:lang w:eastAsia="zh-CN"/>
        </w:rPr>
      </w:pPr>
      <w:bookmarkStart w:id="44" w:name="_Ref47684711"/>
      <w:r w:rsidRPr="00E75207">
        <w:rPr>
          <w:b/>
          <w:bCs/>
          <w:lang w:val="en-GB" w:eastAsia="zh-CN"/>
        </w:rPr>
        <w:t xml:space="preserve">Table </w:t>
      </w:r>
      <w:r w:rsidRPr="00E75207">
        <w:rPr>
          <w:b/>
          <w:bCs/>
          <w:lang w:val="en-GB" w:eastAsia="zh-CN"/>
        </w:rPr>
        <w:fldChar w:fldCharType="begin"/>
      </w:r>
      <w:r w:rsidRPr="00E75207">
        <w:rPr>
          <w:b/>
          <w:bCs/>
          <w:lang w:val="en-GB" w:eastAsia="zh-CN"/>
        </w:rPr>
        <w:instrText xml:space="preserve"> SEQ Table \* ARABIC </w:instrText>
      </w:r>
      <w:r w:rsidRPr="00E75207">
        <w:rPr>
          <w:b/>
          <w:bCs/>
          <w:lang w:val="en-GB" w:eastAsia="zh-CN"/>
        </w:rPr>
        <w:fldChar w:fldCharType="separate"/>
      </w:r>
      <w:r w:rsidR="001D3546">
        <w:rPr>
          <w:b/>
          <w:bCs/>
          <w:noProof/>
          <w:lang w:val="en-GB" w:eastAsia="zh-CN"/>
        </w:rPr>
        <w:t>5</w:t>
      </w:r>
      <w:r w:rsidRPr="00E75207">
        <w:rPr>
          <w:b/>
          <w:bCs/>
          <w:lang w:eastAsia="zh-CN"/>
        </w:rPr>
        <w:fldChar w:fldCharType="end"/>
      </w:r>
      <w:bookmarkEnd w:id="44"/>
      <w:r w:rsidR="006A6487" w:rsidRPr="006A6487">
        <w:rPr>
          <w:b/>
          <w:bCs/>
          <w:lang w:eastAsia="zh-CN"/>
        </w:rPr>
        <w:t xml:space="preserve">: Peak Data Rates </w:t>
      </w:r>
      <w:r w:rsidR="002B32CC">
        <w:rPr>
          <w:b/>
          <w:bCs/>
          <w:lang w:eastAsia="zh-CN"/>
        </w:rPr>
        <w:t xml:space="preserve">(Mbps) </w:t>
      </w:r>
      <w:r w:rsidR="006A6487" w:rsidRPr="006A6487">
        <w:rPr>
          <w:b/>
          <w:bCs/>
          <w:lang w:eastAsia="zh-CN"/>
        </w:rPr>
        <w:t>for SCS 120 kHz</w:t>
      </w:r>
    </w:p>
    <w:tbl>
      <w:tblPr>
        <w:tblStyle w:val="GridTable3-Accent3"/>
        <w:tblW w:w="6529" w:type="dxa"/>
        <w:jc w:val="center"/>
        <w:tblLook w:val="0600" w:firstRow="0" w:lastRow="0" w:firstColumn="0" w:lastColumn="0" w:noHBand="1" w:noVBand="1"/>
      </w:tblPr>
      <w:tblGrid>
        <w:gridCol w:w="1255"/>
        <w:gridCol w:w="1318"/>
        <w:gridCol w:w="1319"/>
        <w:gridCol w:w="1318"/>
        <w:gridCol w:w="1319"/>
      </w:tblGrid>
      <w:tr w:rsidR="00B70CE9" w:rsidRPr="00596EBD" w14:paraId="73BC663B" w14:textId="77777777" w:rsidTr="005349A4">
        <w:trPr>
          <w:trHeight w:val="233"/>
          <w:jc w:val="center"/>
        </w:trPr>
        <w:tc>
          <w:tcPr>
            <w:tcW w:w="6529" w:type="dxa"/>
            <w:gridSpan w:val="5"/>
          </w:tcPr>
          <w:p w14:paraId="2ECDEF17" w14:textId="77777777" w:rsidR="00B70CE9" w:rsidRPr="00596EBD" w:rsidRDefault="00B70CE9" w:rsidP="005349A4">
            <w:pPr>
              <w:spacing w:after="0"/>
              <w:jc w:val="center"/>
              <w:rPr>
                <w:lang w:eastAsia="zh-CN"/>
              </w:rPr>
            </w:pPr>
            <w:r w:rsidRPr="00596EBD">
              <w:rPr>
                <w:b/>
                <w:bCs/>
                <w:lang w:eastAsia="zh-CN"/>
              </w:rPr>
              <w:t>Peak DL Data Rate (Mbps), SCS = 120 kHz</w:t>
            </w:r>
          </w:p>
          <w:p w14:paraId="2D5A13F5" w14:textId="77777777" w:rsidR="00B70CE9" w:rsidRPr="00596EBD" w:rsidRDefault="00B70CE9" w:rsidP="005349A4">
            <w:pPr>
              <w:spacing w:after="0"/>
              <w:jc w:val="center"/>
              <w:rPr>
                <w:lang w:eastAsia="zh-CN"/>
              </w:rPr>
            </w:pPr>
            <w:r w:rsidRPr="00596EBD">
              <w:rPr>
                <w:b/>
                <w:bCs/>
                <w:lang w:eastAsia="zh-CN"/>
              </w:rPr>
              <w:t>Based on TDD DL:UL = 3:1</w:t>
            </w:r>
          </w:p>
        </w:tc>
      </w:tr>
      <w:tr w:rsidR="00B70CE9" w:rsidRPr="00596EBD" w14:paraId="0866AF6A" w14:textId="77777777" w:rsidTr="005349A4">
        <w:trPr>
          <w:trHeight w:val="40"/>
          <w:jc w:val="center"/>
        </w:trPr>
        <w:tc>
          <w:tcPr>
            <w:tcW w:w="1255" w:type="dxa"/>
            <w:shd w:val="clear" w:color="auto" w:fill="E7E6E6" w:themeFill="background2"/>
            <w:vAlign w:val="center"/>
            <w:hideMark/>
          </w:tcPr>
          <w:p w14:paraId="1DAAE989" w14:textId="77777777" w:rsidR="00B70CE9" w:rsidRPr="00596EBD" w:rsidRDefault="00B70CE9" w:rsidP="005349A4">
            <w:pPr>
              <w:spacing w:after="0"/>
              <w:rPr>
                <w:lang w:eastAsia="zh-CN"/>
              </w:rPr>
            </w:pPr>
            <w:r w:rsidRPr="00596EBD">
              <w:rPr>
                <w:b/>
                <w:bCs/>
                <w:lang w:eastAsia="zh-CN"/>
              </w:rPr>
              <w:t>BW (MHz)</w:t>
            </w:r>
          </w:p>
        </w:tc>
        <w:tc>
          <w:tcPr>
            <w:tcW w:w="1318" w:type="dxa"/>
            <w:vAlign w:val="center"/>
          </w:tcPr>
          <w:p w14:paraId="40CDE93D" w14:textId="77777777" w:rsidR="00B70CE9" w:rsidRPr="00596EBD" w:rsidRDefault="00B70CE9" w:rsidP="005349A4">
            <w:pPr>
              <w:spacing w:after="0"/>
              <w:jc w:val="center"/>
              <w:rPr>
                <w:b/>
                <w:bCs/>
                <w:lang w:eastAsia="zh-CN"/>
              </w:rPr>
            </w:pPr>
            <w:r>
              <w:rPr>
                <w:b/>
                <w:bCs/>
                <w:lang w:eastAsia="zh-CN"/>
              </w:rPr>
              <w:t xml:space="preserve">DL </w:t>
            </w:r>
            <w:r w:rsidRPr="00596EBD">
              <w:rPr>
                <w:b/>
                <w:bCs/>
                <w:lang w:eastAsia="zh-CN"/>
              </w:rPr>
              <w:t>16QAM</w:t>
            </w:r>
          </w:p>
        </w:tc>
        <w:tc>
          <w:tcPr>
            <w:tcW w:w="1319" w:type="dxa"/>
            <w:vAlign w:val="center"/>
          </w:tcPr>
          <w:p w14:paraId="3679930A" w14:textId="77777777" w:rsidR="00B70CE9" w:rsidRPr="00596EBD" w:rsidRDefault="00B70CE9" w:rsidP="005349A4">
            <w:pPr>
              <w:spacing w:after="0"/>
              <w:jc w:val="center"/>
              <w:rPr>
                <w:b/>
                <w:bCs/>
                <w:lang w:eastAsia="zh-CN"/>
              </w:rPr>
            </w:pPr>
            <w:r>
              <w:rPr>
                <w:b/>
                <w:bCs/>
                <w:lang w:eastAsia="zh-CN"/>
              </w:rPr>
              <w:t xml:space="preserve">DL </w:t>
            </w:r>
            <w:r w:rsidRPr="00596EBD">
              <w:rPr>
                <w:b/>
                <w:bCs/>
                <w:lang w:eastAsia="zh-CN"/>
              </w:rPr>
              <w:t>64QAM</w:t>
            </w:r>
          </w:p>
        </w:tc>
        <w:tc>
          <w:tcPr>
            <w:tcW w:w="1318" w:type="dxa"/>
            <w:vAlign w:val="center"/>
            <w:hideMark/>
          </w:tcPr>
          <w:p w14:paraId="710AC437" w14:textId="77777777" w:rsidR="00B70CE9" w:rsidRPr="00596EBD" w:rsidRDefault="00B70CE9" w:rsidP="005349A4">
            <w:pPr>
              <w:spacing w:after="0"/>
              <w:jc w:val="center"/>
              <w:rPr>
                <w:lang w:eastAsia="zh-CN"/>
              </w:rPr>
            </w:pPr>
            <w:r>
              <w:rPr>
                <w:b/>
                <w:bCs/>
                <w:lang w:eastAsia="zh-CN"/>
              </w:rPr>
              <w:t xml:space="preserve">UL </w:t>
            </w:r>
            <w:r w:rsidRPr="00596EBD">
              <w:rPr>
                <w:b/>
                <w:bCs/>
                <w:lang w:eastAsia="zh-CN"/>
              </w:rPr>
              <w:t>16QAM</w:t>
            </w:r>
          </w:p>
        </w:tc>
        <w:tc>
          <w:tcPr>
            <w:tcW w:w="1319" w:type="dxa"/>
            <w:vAlign w:val="center"/>
            <w:hideMark/>
          </w:tcPr>
          <w:p w14:paraId="45166D2A" w14:textId="77777777" w:rsidR="00B70CE9" w:rsidRPr="00596EBD" w:rsidRDefault="00B70CE9" w:rsidP="005349A4">
            <w:pPr>
              <w:spacing w:after="0"/>
              <w:jc w:val="center"/>
              <w:rPr>
                <w:lang w:eastAsia="zh-CN"/>
              </w:rPr>
            </w:pPr>
            <w:r>
              <w:rPr>
                <w:b/>
                <w:bCs/>
                <w:lang w:eastAsia="zh-CN"/>
              </w:rPr>
              <w:t xml:space="preserve">UL </w:t>
            </w:r>
            <w:r w:rsidRPr="00596EBD">
              <w:rPr>
                <w:b/>
                <w:bCs/>
                <w:lang w:eastAsia="zh-CN"/>
              </w:rPr>
              <w:t>64QAM</w:t>
            </w:r>
          </w:p>
        </w:tc>
      </w:tr>
      <w:tr w:rsidR="00B70CE9" w:rsidRPr="00596EBD" w14:paraId="6B69CA69" w14:textId="77777777" w:rsidTr="005349A4">
        <w:trPr>
          <w:trHeight w:val="40"/>
          <w:jc w:val="center"/>
        </w:trPr>
        <w:tc>
          <w:tcPr>
            <w:tcW w:w="1255" w:type="dxa"/>
            <w:shd w:val="clear" w:color="auto" w:fill="E7E6E6" w:themeFill="background2"/>
            <w:vAlign w:val="center"/>
            <w:hideMark/>
          </w:tcPr>
          <w:p w14:paraId="6664301A" w14:textId="77777777" w:rsidR="00B70CE9" w:rsidRPr="00596EBD" w:rsidRDefault="00B70CE9" w:rsidP="005349A4">
            <w:pPr>
              <w:spacing w:after="0"/>
              <w:rPr>
                <w:lang w:eastAsia="zh-CN"/>
              </w:rPr>
            </w:pPr>
            <w:r w:rsidRPr="00596EBD">
              <w:rPr>
                <w:b/>
                <w:bCs/>
                <w:lang w:eastAsia="zh-CN"/>
              </w:rPr>
              <w:t>25</w:t>
            </w:r>
          </w:p>
        </w:tc>
        <w:tc>
          <w:tcPr>
            <w:tcW w:w="1318" w:type="dxa"/>
            <w:vAlign w:val="center"/>
          </w:tcPr>
          <w:p w14:paraId="2C9630EF" w14:textId="77777777" w:rsidR="00B70CE9" w:rsidRPr="00596EBD" w:rsidRDefault="00B70CE9" w:rsidP="005349A4">
            <w:pPr>
              <w:spacing w:after="0"/>
              <w:jc w:val="center"/>
              <w:rPr>
                <w:lang w:eastAsia="zh-CN"/>
              </w:rPr>
            </w:pPr>
            <w:r w:rsidRPr="00596EBD">
              <w:rPr>
                <w:lang w:eastAsia="zh-CN"/>
              </w:rPr>
              <w:t>52</w:t>
            </w:r>
          </w:p>
        </w:tc>
        <w:tc>
          <w:tcPr>
            <w:tcW w:w="1319" w:type="dxa"/>
            <w:vAlign w:val="center"/>
          </w:tcPr>
          <w:p w14:paraId="18E01259" w14:textId="77777777" w:rsidR="00B70CE9" w:rsidRPr="00596EBD" w:rsidRDefault="00B70CE9" w:rsidP="005349A4">
            <w:pPr>
              <w:spacing w:after="0"/>
              <w:jc w:val="center"/>
              <w:rPr>
                <w:lang w:eastAsia="zh-CN"/>
              </w:rPr>
            </w:pPr>
            <w:r w:rsidRPr="00596EBD">
              <w:rPr>
                <w:lang w:eastAsia="zh-CN"/>
              </w:rPr>
              <w:t>78</w:t>
            </w:r>
          </w:p>
        </w:tc>
        <w:tc>
          <w:tcPr>
            <w:tcW w:w="1318" w:type="dxa"/>
            <w:vAlign w:val="center"/>
            <w:hideMark/>
          </w:tcPr>
          <w:p w14:paraId="672CABC8" w14:textId="77777777" w:rsidR="00B70CE9" w:rsidRPr="00596EBD" w:rsidRDefault="00B70CE9" w:rsidP="005349A4">
            <w:pPr>
              <w:spacing w:after="0"/>
              <w:jc w:val="center"/>
              <w:rPr>
                <w:lang w:eastAsia="zh-CN"/>
              </w:rPr>
            </w:pPr>
            <w:r>
              <w:rPr>
                <w:lang w:eastAsia="zh-CN"/>
              </w:rPr>
              <w:t>19</w:t>
            </w:r>
          </w:p>
        </w:tc>
        <w:tc>
          <w:tcPr>
            <w:tcW w:w="1319" w:type="dxa"/>
            <w:vAlign w:val="center"/>
            <w:hideMark/>
          </w:tcPr>
          <w:p w14:paraId="37C7147D" w14:textId="77777777" w:rsidR="00B70CE9" w:rsidRPr="00596EBD" w:rsidRDefault="00B70CE9" w:rsidP="005349A4">
            <w:pPr>
              <w:spacing w:after="0"/>
              <w:jc w:val="center"/>
              <w:rPr>
                <w:lang w:eastAsia="zh-CN"/>
              </w:rPr>
            </w:pPr>
            <w:r>
              <w:rPr>
                <w:lang w:eastAsia="zh-CN"/>
              </w:rPr>
              <w:t>29</w:t>
            </w:r>
          </w:p>
        </w:tc>
      </w:tr>
      <w:tr w:rsidR="00B70CE9" w:rsidRPr="00596EBD" w14:paraId="55E0A0E9" w14:textId="77777777" w:rsidTr="005349A4">
        <w:trPr>
          <w:trHeight w:val="40"/>
          <w:jc w:val="center"/>
        </w:trPr>
        <w:tc>
          <w:tcPr>
            <w:tcW w:w="1255" w:type="dxa"/>
            <w:shd w:val="clear" w:color="auto" w:fill="E7E6E6" w:themeFill="background2"/>
            <w:vAlign w:val="center"/>
            <w:hideMark/>
          </w:tcPr>
          <w:p w14:paraId="54871787" w14:textId="77777777" w:rsidR="00B70CE9" w:rsidRPr="00596EBD" w:rsidRDefault="00B70CE9" w:rsidP="005349A4">
            <w:pPr>
              <w:spacing w:after="0"/>
              <w:rPr>
                <w:lang w:eastAsia="zh-CN"/>
              </w:rPr>
            </w:pPr>
            <w:r w:rsidRPr="00596EBD">
              <w:rPr>
                <w:b/>
                <w:bCs/>
                <w:lang w:eastAsia="zh-CN"/>
              </w:rPr>
              <w:t>50</w:t>
            </w:r>
          </w:p>
        </w:tc>
        <w:tc>
          <w:tcPr>
            <w:tcW w:w="1318" w:type="dxa"/>
            <w:vAlign w:val="center"/>
          </w:tcPr>
          <w:p w14:paraId="5D9E79C5" w14:textId="77777777" w:rsidR="00B70CE9" w:rsidRPr="00596EBD" w:rsidRDefault="00B70CE9" w:rsidP="005349A4">
            <w:pPr>
              <w:spacing w:after="0"/>
              <w:jc w:val="center"/>
              <w:rPr>
                <w:lang w:eastAsia="zh-CN"/>
              </w:rPr>
            </w:pPr>
            <w:r w:rsidRPr="00596EBD">
              <w:rPr>
                <w:lang w:eastAsia="zh-CN"/>
              </w:rPr>
              <w:t>104</w:t>
            </w:r>
          </w:p>
        </w:tc>
        <w:tc>
          <w:tcPr>
            <w:tcW w:w="1319" w:type="dxa"/>
            <w:vAlign w:val="center"/>
          </w:tcPr>
          <w:p w14:paraId="23B271B4" w14:textId="77777777" w:rsidR="00B70CE9" w:rsidRPr="00596EBD" w:rsidRDefault="00B70CE9" w:rsidP="005349A4">
            <w:pPr>
              <w:spacing w:after="0"/>
              <w:jc w:val="center"/>
              <w:rPr>
                <w:lang w:eastAsia="zh-CN"/>
              </w:rPr>
            </w:pPr>
            <w:r w:rsidRPr="00596EBD">
              <w:rPr>
                <w:lang w:eastAsia="zh-CN"/>
              </w:rPr>
              <w:t>156</w:t>
            </w:r>
          </w:p>
        </w:tc>
        <w:tc>
          <w:tcPr>
            <w:tcW w:w="1318" w:type="dxa"/>
            <w:vAlign w:val="center"/>
            <w:hideMark/>
          </w:tcPr>
          <w:p w14:paraId="0FC0D8E4" w14:textId="77777777" w:rsidR="00B70CE9" w:rsidRPr="00596EBD" w:rsidRDefault="00B70CE9" w:rsidP="005349A4">
            <w:pPr>
              <w:spacing w:after="0"/>
              <w:jc w:val="center"/>
              <w:rPr>
                <w:lang w:eastAsia="zh-CN"/>
              </w:rPr>
            </w:pPr>
            <w:r>
              <w:rPr>
                <w:lang w:eastAsia="zh-CN"/>
              </w:rPr>
              <w:t>38</w:t>
            </w:r>
          </w:p>
        </w:tc>
        <w:tc>
          <w:tcPr>
            <w:tcW w:w="1319" w:type="dxa"/>
            <w:vAlign w:val="center"/>
            <w:hideMark/>
          </w:tcPr>
          <w:p w14:paraId="744D55C7" w14:textId="77777777" w:rsidR="00B70CE9" w:rsidRPr="00596EBD" w:rsidRDefault="00B70CE9" w:rsidP="005349A4">
            <w:pPr>
              <w:spacing w:after="0"/>
              <w:jc w:val="center"/>
              <w:rPr>
                <w:lang w:eastAsia="zh-CN"/>
              </w:rPr>
            </w:pPr>
            <w:r>
              <w:rPr>
                <w:lang w:eastAsia="zh-CN"/>
              </w:rPr>
              <w:t>57</w:t>
            </w:r>
          </w:p>
        </w:tc>
      </w:tr>
      <w:tr w:rsidR="00B70CE9" w:rsidRPr="00596EBD" w14:paraId="21E2DC40" w14:textId="77777777" w:rsidTr="005349A4">
        <w:trPr>
          <w:trHeight w:val="40"/>
          <w:jc w:val="center"/>
        </w:trPr>
        <w:tc>
          <w:tcPr>
            <w:tcW w:w="1255" w:type="dxa"/>
            <w:shd w:val="clear" w:color="auto" w:fill="E7E6E6" w:themeFill="background2"/>
            <w:vAlign w:val="center"/>
            <w:hideMark/>
          </w:tcPr>
          <w:p w14:paraId="258A00F5" w14:textId="77777777" w:rsidR="00B70CE9" w:rsidRPr="00596EBD" w:rsidRDefault="00B70CE9" w:rsidP="005349A4">
            <w:pPr>
              <w:spacing w:after="0"/>
              <w:rPr>
                <w:lang w:eastAsia="zh-CN"/>
              </w:rPr>
            </w:pPr>
            <w:r w:rsidRPr="00596EBD">
              <w:rPr>
                <w:b/>
                <w:bCs/>
                <w:lang w:eastAsia="zh-CN"/>
              </w:rPr>
              <w:t>100</w:t>
            </w:r>
          </w:p>
        </w:tc>
        <w:tc>
          <w:tcPr>
            <w:tcW w:w="1318" w:type="dxa"/>
            <w:vAlign w:val="center"/>
          </w:tcPr>
          <w:p w14:paraId="3A538993" w14:textId="77777777" w:rsidR="00B70CE9" w:rsidRPr="00596EBD" w:rsidRDefault="00B70CE9" w:rsidP="005349A4">
            <w:pPr>
              <w:spacing w:after="0"/>
              <w:jc w:val="center"/>
              <w:rPr>
                <w:lang w:eastAsia="zh-CN"/>
              </w:rPr>
            </w:pPr>
            <w:r w:rsidRPr="00596EBD">
              <w:rPr>
                <w:lang w:eastAsia="zh-CN"/>
              </w:rPr>
              <w:t>211</w:t>
            </w:r>
          </w:p>
        </w:tc>
        <w:tc>
          <w:tcPr>
            <w:tcW w:w="1319" w:type="dxa"/>
            <w:vAlign w:val="center"/>
          </w:tcPr>
          <w:p w14:paraId="31D1ACB0" w14:textId="77777777" w:rsidR="00B70CE9" w:rsidRPr="00596EBD" w:rsidRDefault="00B70CE9" w:rsidP="005349A4">
            <w:pPr>
              <w:spacing w:after="0"/>
              <w:jc w:val="center"/>
              <w:rPr>
                <w:lang w:eastAsia="zh-CN"/>
              </w:rPr>
            </w:pPr>
            <w:r w:rsidRPr="00596EBD">
              <w:rPr>
                <w:lang w:eastAsia="zh-CN"/>
              </w:rPr>
              <w:t>317</w:t>
            </w:r>
          </w:p>
        </w:tc>
        <w:tc>
          <w:tcPr>
            <w:tcW w:w="1318" w:type="dxa"/>
            <w:vAlign w:val="center"/>
            <w:hideMark/>
          </w:tcPr>
          <w:p w14:paraId="53DA9F13" w14:textId="77777777" w:rsidR="00B70CE9" w:rsidRPr="00596EBD" w:rsidRDefault="00B70CE9" w:rsidP="005349A4">
            <w:pPr>
              <w:spacing w:after="0"/>
              <w:jc w:val="center"/>
              <w:rPr>
                <w:lang w:eastAsia="zh-CN"/>
              </w:rPr>
            </w:pPr>
            <w:r>
              <w:rPr>
                <w:lang w:eastAsia="zh-CN"/>
              </w:rPr>
              <w:t>77</w:t>
            </w:r>
          </w:p>
        </w:tc>
        <w:tc>
          <w:tcPr>
            <w:tcW w:w="1319" w:type="dxa"/>
            <w:vAlign w:val="center"/>
            <w:hideMark/>
          </w:tcPr>
          <w:p w14:paraId="05156C28" w14:textId="77777777" w:rsidR="00B70CE9" w:rsidRPr="00596EBD" w:rsidRDefault="00B70CE9" w:rsidP="005349A4">
            <w:pPr>
              <w:spacing w:after="0"/>
              <w:jc w:val="center"/>
              <w:rPr>
                <w:lang w:eastAsia="zh-CN"/>
              </w:rPr>
            </w:pPr>
            <w:r>
              <w:rPr>
                <w:lang w:eastAsia="zh-CN"/>
              </w:rPr>
              <w:t>116</w:t>
            </w:r>
          </w:p>
        </w:tc>
      </w:tr>
    </w:tbl>
    <w:p w14:paraId="1728530D" w14:textId="77777777" w:rsidR="00B70CE9" w:rsidRDefault="00B70CE9" w:rsidP="00B70CE9">
      <w:pPr>
        <w:jc w:val="both"/>
        <w:rPr>
          <w:b/>
          <w:i/>
          <w:iCs/>
          <w:lang w:val="en-GB"/>
        </w:rPr>
      </w:pPr>
    </w:p>
    <w:p w14:paraId="0106DE5C" w14:textId="6B635B95" w:rsidR="00B70CE9" w:rsidRPr="0006762C" w:rsidRDefault="00B70CE9" w:rsidP="00B70CE9">
      <w:pPr>
        <w:jc w:val="both"/>
        <w:rPr>
          <w:b/>
          <w:i/>
          <w:iCs/>
          <w:lang w:val="en-GB" w:eastAsia="zh-CN"/>
        </w:rPr>
      </w:pPr>
      <w:r w:rsidRPr="00D26098">
        <w:rPr>
          <w:b/>
          <w:i/>
          <w:iCs/>
          <w:highlight w:val="yellow"/>
          <w:lang w:val="en-GB"/>
        </w:rPr>
        <w:t xml:space="preserve">Observation </w:t>
      </w:r>
      <w:r w:rsidRPr="00D26098">
        <w:rPr>
          <w:b/>
          <w:i/>
          <w:iCs/>
          <w:highlight w:val="yellow"/>
          <w:lang w:val="en-GB"/>
        </w:rPr>
        <w:fldChar w:fldCharType="begin"/>
      </w:r>
      <w:r w:rsidRPr="00D26098">
        <w:rPr>
          <w:b/>
          <w:i/>
          <w:iCs/>
          <w:highlight w:val="yellow"/>
          <w:lang w:val="en-GB"/>
        </w:rPr>
        <w:instrText xml:space="preserve"> SEQ [Observation] \* MERGEFORMAT </w:instrText>
      </w:r>
      <w:r w:rsidRPr="00D26098">
        <w:rPr>
          <w:b/>
          <w:i/>
          <w:iCs/>
          <w:highlight w:val="yellow"/>
          <w:lang w:val="en-GB"/>
        </w:rPr>
        <w:fldChar w:fldCharType="separate"/>
      </w:r>
      <w:r w:rsidR="00D2354D" w:rsidRPr="00D26098">
        <w:rPr>
          <w:b/>
          <w:i/>
          <w:iCs/>
          <w:noProof/>
          <w:highlight w:val="yellow"/>
          <w:lang w:val="en-GB"/>
        </w:rPr>
        <w:t>14</w:t>
      </w:r>
      <w:r w:rsidRPr="00D26098">
        <w:rPr>
          <w:b/>
          <w:i/>
          <w:iCs/>
          <w:highlight w:val="yellow"/>
          <w:lang w:val="en-GB"/>
        </w:rPr>
        <w:fldChar w:fldCharType="end"/>
      </w:r>
      <w:r w:rsidRPr="00D26098">
        <w:rPr>
          <w:b/>
          <w:i/>
          <w:iCs/>
          <w:highlight w:val="yellow"/>
          <w:lang w:val="en-GB" w:eastAsia="zh-CN"/>
        </w:rPr>
        <w:t>:</w:t>
      </w:r>
      <w:r w:rsidRPr="001A4A4E">
        <w:rPr>
          <w:b/>
          <w:i/>
          <w:iCs/>
          <w:lang w:val="en-GB" w:eastAsia="zh-CN"/>
        </w:rPr>
        <w:t xml:space="preserve"> For FR2, </w:t>
      </w:r>
      <w:r w:rsidRPr="0006762C">
        <w:rPr>
          <w:b/>
          <w:i/>
          <w:iCs/>
          <w:lang w:val="en-GB" w:eastAsia="zh-CN"/>
        </w:rPr>
        <w:t xml:space="preserve">16QAM modulation and 1-layer is able to support the peak rates of all use cases. </w:t>
      </w:r>
    </w:p>
    <w:p w14:paraId="7F8D3194" w14:textId="77777777" w:rsidR="006171AA" w:rsidRDefault="006171AA" w:rsidP="006171AA">
      <w:pPr>
        <w:jc w:val="both"/>
        <w:rPr>
          <w:lang w:val="en-GB" w:eastAsia="zh-CN"/>
        </w:rPr>
      </w:pPr>
      <w:r>
        <w:rPr>
          <w:lang w:val="en-GB" w:eastAsia="zh-CN"/>
        </w:rPr>
        <w:t>Generally, the same principles used for FR1 should be followed for FR2 in terms of:</w:t>
      </w:r>
    </w:p>
    <w:p w14:paraId="66B409E1" w14:textId="77777777" w:rsidR="006171AA" w:rsidRDefault="006171AA" w:rsidP="00292246">
      <w:pPr>
        <w:pStyle w:val="ListParagraph"/>
        <w:numPr>
          <w:ilvl w:val="0"/>
          <w:numId w:val="27"/>
        </w:numPr>
        <w:jc w:val="both"/>
        <w:rPr>
          <w:kern w:val="2"/>
          <w:lang w:eastAsia="zh-CN"/>
        </w:rPr>
      </w:pPr>
      <w:r>
        <w:rPr>
          <w:kern w:val="2"/>
          <w:lang w:eastAsia="zh-CN"/>
        </w:rPr>
        <w:t>restricting the support for CA</w:t>
      </w:r>
    </w:p>
    <w:p w14:paraId="23EBDF92" w14:textId="77777777" w:rsidR="006171AA" w:rsidRPr="00974D61" w:rsidRDefault="006171AA" w:rsidP="00292246">
      <w:pPr>
        <w:pStyle w:val="ListParagraph"/>
        <w:numPr>
          <w:ilvl w:val="0"/>
          <w:numId w:val="27"/>
        </w:numPr>
        <w:jc w:val="both"/>
        <w:rPr>
          <w:kern w:val="2"/>
          <w:lang w:eastAsia="zh-CN"/>
        </w:rPr>
      </w:pPr>
      <w:r>
        <w:rPr>
          <w:kern w:val="2"/>
          <w:lang w:eastAsia="zh-CN"/>
        </w:rPr>
        <w:t>r</w:t>
      </w:r>
      <w:r w:rsidRPr="00974D61">
        <w:rPr>
          <w:kern w:val="2"/>
          <w:lang w:eastAsia="zh-CN"/>
        </w:rPr>
        <w:t>e</w:t>
      </w:r>
      <w:r>
        <w:rPr>
          <w:kern w:val="2"/>
          <w:lang w:eastAsia="zh-CN"/>
        </w:rPr>
        <w:t>ducing</w:t>
      </w:r>
      <w:r w:rsidRPr="00974D61">
        <w:rPr>
          <w:kern w:val="2"/>
          <w:lang w:eastAsia="zh-CN"/>
        </w:rPr>
        <w:t xml:space="preserve"> the number of PRBs </w:t>
      </w:r>
      <w:r>
        <w:rPr>
          <w:kern w:val="2"/>
          <w:lang w:eastAsia="zh-CN"/>
        </w:rPr>
        <w:t>allocated for PDSCH/PUSCH</w:t>
      </w:r>
      <w:r w:rsidRPr="00974D61">
        <w:rPr>
          <w:kern w:val="2"/>
          <w:lang w:eastAsia="zh-CN"/>
        </w:rPr>
        <w:t xml:space="preserve"> </w:t>
      </w:r>
    </w:p>
    <w:p w14:paraId="2AECADEC" w14:textId="77777777" w:rsidR="006171AA" w:rsidRPr="009C3870" w:rsidRDefault="006171AA" w:rsidP="00292246">
      <w:pPr>
        <w:pStyle w:val="ListParagraph"/>
        <w:numPr>
          <w:ilvl w:val="0"/>
          <w:numId w:val="27"/>
        </w:numPr>
        <w:jc w:val="both"/>
        <w:rPr>
          <w:kern w:val="2"/>
          <w:lang w:eastAsia="zh-CN"/>
        </w:rPr>
      </w:pPr>
      <w:r w:rsidRPr="009C3870">
        <w:rPr>
          <w:kern w:val="2"/>
          <w:lang w:eastAsia="zh-CN"/>
        </w:rPr>
        <w:t>reducing the max number of MIMO layer for PDSCH/PUSCH transmission</w:t>
      </w:r>
    </w:p>
    <w:p w14:paraId="54D8EDF5" w14:textId="77777777" w:rsidR="006171AA" w:rsidRDefault="006171AA" w:rsidP="00292246">
      <w:pPr>
        <w:pStyle w:val="ListParagraph"/>
        <w:numPr>
          <w:ilvl w:val="0"/>
          <w:numId w:val="27"/>
        </w:numPr>
        <w:jc w:val="both"/>
        <w:rPr>
          <w:kern w:val="2"/>
          <w:lang w:eastAsia="zh-CN"/>
        </w:rPr>
      </w:pPr>
      <w:r>
        <w:rPr>
          <w:kern w:val="2"/>
          <w:lang w:eastAsia="zh-CN"/>
        </w:rPr>
        <w:t>r</w:t>
      </w:r>
      <w:r w:rsidRPr="00974D61">
        <w:rPr>
          <w:kern w:val="2"/>
          <w:lang w:eastAsia="zh-CN"/>
        </w:rPr>
        <w:t>estricting the ma</w:t>
      </w:r>
      <w:r>
        <w:rPr>
          <w:kern w:val="2"/>
          <w:lang w:eastAsia="zh-CN"/>
        </w:rPr>
        <w:t>x</w:t>
      </w:r>
      <w:r w:rsidRPr="00974D61">
        <w:rPr>
          <w:kern w:val="2"/>
          <w:lang w:eastAsia="zh-CN"/>
        </w:rPr>
        <w:t xml:space="preserve"> modulation order</w:t>
      </w:r>
    </w:p>
    <w:p w14:paraId="212DA4D3" w14:textId="77777777" w:rsidR="006171AA" w:rsidRDefault="006171AA" w:rsidP="00292246">
      <w:pPr>
        <w:pStyle w:val="ListParagraph"/>
        <w:numPr>
          <w:ilvl w:val="0"/>
          <w:numId w:val="27"/>
        </w:numPr>
        <w:jc w:val="both"/>
        <w:rPr>
          <w:kern w:val="2"/>
          <w:lang w:eastAsia="zh-CN"/>
        </w:rPr>
      </w:pPr>
      <w:r w:rsidRPr="00974D61">
        <w:rPr>
          <w:kern w:val="2"/>
          <w:lang w:eastAsia="zh-CN"/>
        </w:rPr>
        <w:t>re</w:t>
      </w:r>
      <w:r>
        <w:rPr>
          <w:kern w:val="2"/>
          <w:lang w:eastAsia="zh-CN"/>
        </w:rPr>
        <w:t>stricting the max code rate</w:t>
      </w:r>
    </w:p>
    <w:p w14:paraId="6F18FDCE" w14:textId="77777777" w:rsidR="006171AA" w:rsidRDefault="006171AA" w:rsidP="00292246">
      <w:pPr>
        <w:pStyle w:val="ListParagraph"/>
        <w:numPr>
          <w:ilvl w:val="0"/>
          <w:numId w:val="27"/>
        </w:numPr>
        <w:jc w:val="both"/>
        <w:rPr>
          <w:kern w:val="2"/>
          <w:lang w:eastAsia="zh-CN"/>
        </w:rPr>
      </w:pPr>
      <w:r w:rsidRPr="000E387B">
        <w:rPr>
          <w:kern w:val="2"/>
          <w:lang w:eastAsia="zh-CN"/>
        </w:rPr>
        <w:t>restricting the max TBS</w:t>
      </w:r>
    </w:p>
    <w:p w14:paraId="2CCDA8CB" w14:textId="56121F49" w:rsidR="006171AA" w:rsidRPr="007C79E1" w:rsidRDefault="006171AA" w:rsidP="006171AA">
      <w:pPr>
        <w:jc w:val="both"/>
        <w:rPr>
          <w:kern w:val="2"/>
          <w:lang w:eastAsia="zh-CN"/>
        </w:rPr>
      </w:pPr>
      <w:r w:rsidRPr="007C79E1">
        <w:rPr>
          <w:kern w:val="2"/>
          <w:lang w:eastAsia="zh-CN"/>
        </w:rPr>
        <w:t>Similar proposal</w:t>
      </w:r>
      <w:r>
        <w:rPr>
          <w:kern w:val="2"/>
          <w:lang w:eastAsia="zh-CN"/>
        </w:rPr>
        <w:t>s</w:t>
      </w:r>
      <w:r w:rsidRPr="007C79E1">
        <w:rPr>
          <w:kern w:val="2"/>
          <w:lang w:eastAsia="zh-CN"/>
        </w:rPr>
        <w:t xml:space="preserve"> as in FR1 </w:t>
      </w:r>
      <w:r w:rsidR="00391273">
        <w:rPr>
          <w:kern w:val="2"/>
          <w:lang w:eastAsia="zh-CN"/>
        </w:rPr>
        <w:t xml:space="preserve">section </w:t>
      </w:r>
      <w:r w:rsidRPr="007C79E1">
        <w:rPr>
          <w:kern w:val="2"/>
          <w:lang w:eastAsia="zh-CN"/>
        </w:rPr>
        <w:t xml:space="preserve">can also be </w:t>
      </w:r>
      <w:r>
        <w:rPr>
          <w:kern w:val="2"/>
          <w:lang w:eastAsia="zh-CN"/>
        </w:rPr>
        <w:t>adopted</w:t>
      </w:r>
      <w:r w:rsidRPr="007C79E1">
        <w:rPr>
          <w:kern w:val="2"/>
          <w:lang w:eastAsia="zh-CN"/>
        </w:rPr>
        <w:t xml:space="preserve"> for FR2</w:t>
      </w:r>
      <w:r>
        <w:rPr>
          <w:kern w:val="2"/>
          <w:lang w:eastAsia="zh-CN"/>
        </w:rPr>
        <w:t xml:space="preserve"> with the exception of the BW.</w:t>
      </w:r>
    </w:p>
    <w:p w14:paraId="68D14F62" w14:textId="77777777" w:rsidR="006171AA" w:rsidRPr="00ED7223" w:rsidRDefault="006171AA" w:rsidP="006171AA">
      <w:pPr>
        <w:pStyle w:val="Heading2"/>
        <w:rPr>
          <w:lang w:eastAsia="zh-CN"/>
        </w:rPr>
      </w:pPr>
      <w:r w:rsidRPr="00ED7223">
        <w:rPr>
          <w:lang w:eastAsia="zh-CN"/>
        </w:rPr>
        <w:lastRenderedPageBreak/>
        <w:t>Relaxation of UE Processing Capabilities/Time</w:t>
      </w:r>
    </w:p>
    <w:p w14:paraId="40DF420F" w14:textId="77777777" w:rsidR="006171AA" w:rsidRPr="006C7145" w:rsidRDefault="00907D85" w:rsidP="006171AA">
      <w:pPr>
        <w:rPr>
          <w:lang w:val="en-GB" w:eastAsia="zh-CN"/>
        </w:rPr>
      </w:pPr>
      <w:r>
        <w:rPr>
          <w:lang w:val="en-GB" w:eastAsia="zh-CN"/>
        </w:rPr>
        <w:t>The s</w:t>
      </w:r>
      <w:r w:rsidR="006171AA" w:rsidRPr="00ED7223">
        <w:rPr>
          <w:lang w:val="en-GB" w:eastAsia="zh-CN"/>
        </w:rPr>
        <w:t>ame discussion</w:t>
      </w:r>
      <w:r w:rsidR="00096A31">
        <w:rPr>
          <w:lang w:val="en-GB" w:eastAsia="zh-CN"/>
        </w:rPr>
        <w:t>s</w:t>
      </w:r>
      <w:r w:rsidR="006171AA" w:rsidRPr="00ED7223">
        <w:rPr>
          <w:lang w:val="en-GB" w:eastAsia="zh-CN"/>
        </w:rPr>
        <w:t xml:space="preserve"> and proposal</w:t>
      </w:r>
      <w:r>
        <w:rPr>
          <w:lang w:val="en-GB" w:eastAsia="zh-CN"/>
        </w:rPr>
        <w:t>s</w:t>
      </w:r>
      <w:r w:rsidR="006171AA" w:rsidRPr="00ED7223">
        <w:rPr>
          <w:lang w:val="en-GB" w:eastAsia="zh-CN"/>
        </w:rPr>
        <w:t xml:space="preserve"> for the corresponding FR1 section can be adopted for FR2.</w:t>
      </w:r>
    </w:p>
    <w:p w14:paraId="4FF62306" w14:textId="77777777" w:rsidR="006171AA" w:rsidRPr="00161833" w:rsidRDefault="006171AA" w:rsidP="006171AA">
      <w:pPr>
        <w:pStyle w:val="Heading2"/>
        <w:rPr>
          <w:lang w:eastAsia="zh-CN"/>
        </w:rPr>
      </w:pPr>
      <w:r>
        <w:rPr>
          <w:lang w:eastAsia="zh-CN"/>
        </w:rPr>
        <w:t>Simplification of Beam Management</w:t>
      </w:r>
      <w:r w:rsidRPr="00161833">
        <w:rPr>
          <w:lang w:eastAsia="zh-CN"/>
        </w:rPr>
        <w:t xml:space="preserve"> </w:t>
      </w:r>
      <w:r>
        <w:rPr>
          <w:lang w:eastAsia="zh-CN"/>
        </w:rPr>
        <w:t>P</w:t>
      </w:r>
      <w:r w:rsidRPr="00161833">
        <w:rPr>
          <w:lang w:eastAsia="zh-CN"/>
        </w:rPr>
        <w:t>rocedures</w:t>
      </w:r>
    </w:p>
    <w:p w14:paraId="30AA7466" w14:textId="77777777" w:rsidR="006171AA" w:rsidRDefault="006171AA" w:rsidP="006171AA">
      <w:pPr>
        <w:jc w:val="both"/>
        <w:rPr>
          <w:lang w:val="en-GB" w:eastAsia="zh-CN"/>
        </w:rPr>
      </w:pPr>
      <w:r w:rsidRPr="00327D93">
        <w:rPr>
          <w:lang w:val="en-GB" w:eastAsia="zh-CN"/>
        </w:rPr>
        <w:t>FR2 has analog beam constraints compared to F</w:t>
      </w:r>
      <w:r>
        <w:rPr>
          <w:lang w:val="en-GB" w:eastAsia="zh-CN"/>
        </w:rPr>
        <w:t>R1, r</w:t>
      </w:r>
      <w:r w:rsidRPr="00327D93">
        <w:rPr>
          <w:lang w:val="en-GB" w:eastAsia="zh-CN"/>
        </w:rPr>
        <w:t>equiring more beam and resources (CSI-RS, CORESETs, etc…)</w:t>
      </w:r>
      <w:r>
        <w:rPr>
          <w:lang w:val="en-GB" w:eastAsia="zh-CN"/>
        </w:rPr>
        <w:t>. G</w:t>
      </w:r>
      <w:r w:rsidRPr="00327D93">
        <w:rPr>
          <w:lang w:val="en-GB" w:eastAsia="zh-CN"/>
        </w:rPr>
        <w:t>iven the narrow BWP operation</w:t>
      </w:r>
      <w:r>
        <w:rPr>
          <w:lang w:val="en-GB" w:eastAsia="zh-CN"/>
        </w:rPr>
        <w:t xml:space="preserve"> and complexity reduction goal</w:t>
      </w:r>
      <w:r w:rsidRPr="00327D93">
        <w:rPr>
          <w:lang w:val="en-GB" w:eastAsia="zh-CN"/>
        </w:rPr>
        <w:t>, this may become an issue</w:t>
      </w:r>
      <w:r>
        <w:rPr>
          <w:lang w:val="en-GB" w:eastAsia="zh-CN"/>
        </w:rPr>
        <w:t>.</w:t>
      </w:r>
    </w:p>
    <w:p w14:paraId="16403104" w14:textId="77777777" w:rsidR="006171AA" w:rsidRDefault="006171AA" w:rsidP="006171AA">
      <w:pPr>
        <w:jc w:val="both"/>
        <w:rPr>
          <w:lang w:val="en-GB" w:eastAsia="zh-CN"/>
        </w:rPr>
      </w:pPr>
      <w:r>
        <w:rPr>
          <w:lang w:val="en-GB" w:eastAsia="zh-CN"/>
        </w:rPr>
        <w:t>To reduce the effect of the narrow active BWP operation with multiple analog beams, ways need to be considered to reduce the per beam resources overhead.</w:t>
      </w:r>
    </w:p>
    <w:p w14:paraId="37A536A1" w14:textId="77777777" w:rsidR="006171AA" w:rsidRDefault="006171AA" w:rsidP="006171AA">
      <w:pPr>
        <w:jc w:val="both"/>
        <w:rPr>
          <w:lang w:eastAsia="zh-CN"/>
        </w:rPr>
      </w:pPr>
      <w:r>
        <w:rPr>
          <w:lang w:eastAsia="zh-CN"/>
        </w:rPr>
        <w:t xml:space="preserve">Generally, beam management is a complex and involved procedure and some simplifications may be required for RedCap UEs. </w:t>
      </w:r>
    </w:p>
    <w:p w14:paraId="582D7F9A" w14:textId="77777777" w:rsidR="006171AA" w:rsidRPr="003313C1" w:rsidRDefault="006171AA" w:rsidP="006171AA">
      <w:pPr>
        <w:jc w:val="both"/>
        <w:rPr>
          <w:b/>
          <w:bCs/>
          <w:u w:val="single"/>
          <w:lang w:eastAsia="zh-CN"/>
        </w:rPr>
      </w:pPr>
      <w:r w:rsidRPr="003313C1">
        <w:rPr>
          <w:b/>
          <w:bCs/>
          <w:u w:val="single"/>
          <w:lang w:eastAsia="zh-CN"/>
        </w:rPr>
        <w:t>Number of TCI states and TRS tracking</w:t>
      </w:r>
    </w:p>
    <w:p w14:paraId="64850ADD" w14:textId="77777777" w:rsidR="006171AA" w:rsidRPr="002B6CE9" w:rsidRDefault="006171AA" w:rsidP="006171AA">
      <w:pPr>
        <w:jc w:val="both"/>
        <w:rPr>
          <w:lang w:eastAsia="zh-CN"/>
        </w:rPr>
      </w:pPr>
      <w:r w:rsidRPr="002B6CE9">
        <w:rPr>
          <w:lang w:eastAsia="zh-CN"/>
        </w:rPr>
        <w:t xml:space="preserve">In Rel-16 NR, </w:t>
      </w:r>
      <w:r>
        <w:rPr>
          <w:lang w:eastAsia="zh-CN"/>
        </w:rPr>
        <w:t xml:space="preserve">the </w:t>
      </w:r>
      <w:r w:rsidRPr="002B6CE9">
        <w:rPr>
          <w:lang w:eastAsia="zh-CN"/>
        </w:rPr>
        <w:t xml:space="preserve">UE tracks </w:t>
      </w:r>
      <w:r>
        <w:rPr>
          <w:lang w:eastAsia="zh-CN"/>
        </w:rPr>
        <w:t>a number of activated TCI states (w</w:t>
      </w:r>
      <w:r w:rsidRPr="002B6CE9">
        <w:rPr>
          <w:lang w:eastAsia="zh-CN"/>
        </w:rPr>
        <w:t xml:space="preserve">hich may be up to 3 </w:t>
      </w:r>
      <w:r>
        <w:rPr>
          <w:lang w:eastAsia="zh-CN"/>
        </w:rPr>
        <w:t xml:space="preserve">for </w:t>
      </w:r>
      <w:r w:rsidRPr="002B6CE9">
        <w:rPr>
          <w:lang w:eastAsia="zh-CN"/>
        </w:rPr>
        <w:t>PDCCH</w:t>
      </w:r>
      <w:r>
        <w:rPr>
          <w:lang w:eastAsia="zh-CN"/>
        </w:rPr>
        <w:t xml:space="preserve"> and up to </w:t>
      </w:r>
      <w:r w:rsidRPr="002B6CE9">
        <w:rPr>
          <w:lang w:eastAsia="zh-CN"/>
        </w:rPr>
        <w:t xml:space="preserve">8 </w:t>
      </w:r>
      <w:r>
        <w:rPr>
          <w:lang w:eastAsia="zh-CN"/>
        </w:rPr>
        <w:t xml:space="preserve">for </w:t>
      </w:r>
      <w:r w:rsidRPr="002B6CE9">
        <w:rPr>
          <w:lang w:eastAsia="zh-CN"/>
        </w:rPr>
        <w:t xml:space="preserve">PDSCH), depending on </w:t>
      </w:r>
      <w:r>
        <w:rPr>
          <w:lang w:eastAsia="zh-CN"/>
        </w:rPr>
        <w:t xml:space="preserve">UE </w:t>
      </w:r>
      <w:r w:rsidRPr="002B6CE9">
        <w:rPr>
          <w:lang w:eastAsia="zh-CN"/>
        </w:rPr>
        <w:t>capability</w:t>
      </w:r>
      <w:r>
        <w:rPr>
          <w:lang w:eastAsia="zh-CN"/>
        </w:rPr>
        <w:t>.</w:t>
      </w:r>
    </w:p>
    <w:p w14:paraId="5EFEAAE8" w14:textId="77777777" w:rsidR="006171AA" w:rsidRDefault="006171AA" w:rsidP="006171AA">
      <w:pPr>
        <w:jc w:val="both"/>
        <w:rPr>
          <w:lang w:eastAsia="zh-CN"/>
        </w:rPr>
      </w:pPr>
      <w:r w:rsidRPr="00B010BB">
        <w:rPr>
          <w:lang w:eastAsia="zh-CN"/>
        </w:rPr>
        <w:t>Tracking multiple TCI states by the UE consumes power and adds to the complexity of the UE</w:t>
      </w:r>
      <w:r>
        <w:rPr>
          <w:lang w:eastAsia="zh-CN"/>
        </w:rPr>
        <w:t>. Since o</w:t>
      </w:r>
      <w:r w:rsidRPr="003A1C79">
        <w:rPr>
          <w:lang w:eastAsia="zh-CN"/>
        </w:rPr>
        <w:t>ne of the main objectives of RedCap</w:t>
      </w:r>
      <w:r>
        <w:rPr>
          <w:lang w:eastAsia="zh-CN"/>
        </w:rPr>
        <w:t xml:space="preserve"> </w:t>
      </w:r>
      <w:r w:rsidRPr="003A1C79">
        <w:rPr>
          <w:lang w:eastAsia="zh-CN"/>
        </w:rPr>
        <w:t xml:space="preserve">is to reduce the </w:t>
      </w:r>
      <w:r>
        <w:rPr>
          <w:lang w:eastAsia="zh-CN"/>
        </w:rPr>
        <w:t xml:space="preserve">UE </w:t>
      </w:r>
      <w:r w:rsidRPr="003A1C79">
        <w:rPr>
          <w:lang w:eastAsia="zh-CN"/>
        </w:rPr>
        <w:t>power consumption and reduce complexity</w:t>
      </w:r>
      <w:r>
        <w:rPr>
          <w:lang w:eastAsia="zh-CN"/>
        </w:rPr>
        <w:t xml:space="preserve">, the number of the active TCI states may need to be studied. However, other factors also need to be studied when considering this reduction. For example, RedCap use cases for FR2 may include stationary devices (such as surveillance cameras and industrial sensors). </w:t>
      </w:r>
      <w:r w:rsidRPr="00B010BB">
        <w:rPr>
          <w:lang w:eastAsia="zh-CN"/>
        </w:rPr>
        <w:t xml:space="preserve">Stationary UEs </w:t>
      </w:r>
      <w:r>
        <w:rPr>
          <w:lang w:eastAsia="zh-CN"/>
        </w:rPr>
        <w:t>may experience some blockage from one direction requiring the UE to use other beams. This may require the UE to be tracking more than 1 TCI state. Another aspect is beam switching where there may be an overlap between the beams</w:t>
      </w:r>
      <w:r w:rsidR="00B70CE9">
        <w:rPr>
          <w:lang w:eastAsia="zh-CN"/>
        </w:rPr>
        <w:t>,</w:t>
      </w:r>
      <w:r>
        <w:rPr>
          <w:lang w:eastAsia="zh-CN"/>
        </w:rPr>
        <w:t xml:space="preserve"> and the UE is required to track more than 1 TCI state. </w:t>
      </w:r>
    </w:p>
    <w:p w14:paraId="6AEF7253" w14:textId="77777777" w:rsidR="006171AA" w:rsidRDefault="00B70CE9" w:rsidP="006171AA">
      <w:pPr>
        <w:jc w:val="center"/>
        <w:rPr>
          <w:lang w:eastAsia="zh-CN"/>
        </w:rPr>
      </w:pPr>
      <w:r w:rsidRPr="00907F62">
        <w:rPr>
          <w:noProof/>
          <w:lang w:eastAsia="zh-CN"/>
        </w:rPr>
        <w:drawing>
          <wp:inline distT="0" distB="0" distL="0" distR="0" wp14:anchorId="612DC673" wp14:editId="34231BAB">
            <wp:extent cx="2099733" cy="2519866"/>
            <wp:effectExtent l="0" t="0" r="0" b="0"/>
            <wp:docPr id="8" name="Picture 7">
              <a:extLst xmlns:a="http://schemas.openxmlformats.org/drawingml/2006/main">
                <a:ext uri="{FF2B5EF4-FFF2-40B4-BE49-F238E27FC236}">
                  <a16:creationId xmlns:a16="http://schemas.microsoft.com/office/drawing/2014/main" id="{85BCF6A7-E9DA-42C5-A93F-BD0E03D7EF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5BCF6A7-E9DA-42C5-A93F-BD0E03D7EF61}"/>
                        </a:ext>
                      </a:extLst>
                    </pic:cNvPr>
                    <pic:cNvPicPr>
                      <a:picLocks noChangeAspect="1"/>
                    </pic:cNvPicPr>
                  </pic:nvPicPr>
                  <pic:blipFill>
                    <a:blip r:embed="rId29"/>
                    <a:stretch>
                      <a:fillRect/>
                    </a:stretch>
                  </pic:blipFill>
                  <pic:spPr>
                    <a:xfrm>
                      <a:off x="0" y="0"/>
                      <a:ext cx="2143137" cy="2571954"/>
                    </a:xfrm>
                    <a:prstGeom prst="rect">
                      <a:avLst/>
                    </a:prstGeom>
                  </pic:spPr>
                </pic:pic>
              </a:graphicData>
            </a:graphic>
          </wp:inline>
        </w:drawing>
      </w:r>
    </w:p>
    <w:p w14:paraId="7F01D781" w14:textId="77777777" w:rsidR="006171AA" w:rsidRDefault="006171AA" w:rsidP="006171AA">
      <w:pPr>
        <w:jc w:val="both"/>
        <w:rPr>
          <w:lang w:eastAsia="zh-CN"/>
        </w:rPr>
      </w:pPr>
      <w:r>
        <w:rPr>
          <w:lang w:eastAsia="zh-CN"/>
        </w:rPr>
        <w:t xml:space="preserve">In summary, we need to </w:t>
      </w:r>
      <w:r w:rsidR="00B70CE9">
        <w:rPr>
          <w:lang w:eastAsia="zh-CN"/>
        </w:rPr>
        <w:t>consider</w:t>
      </w:r>
      <w:r>
        <w:rPr>
          <w:lang w:eastAsia="zh-CN"/>
        </w:rPr>
        <w:t xml:space="preserve"> ways to optimize the operation of activating TCI states and TRS tracking to reduce the UE complexity. This can be done with taking into consideration (and utilizing as much as possible) the RedCap use cases (e.g., stationary UEs). For example, a pre-defined pattern of TCI state updates may be extremely useful to reduce the UE complexity. </w:t>
      </w:r>
      <w:r w:rsidRPr="00E019B7">
        <w:rPr>
          <w:lang w:eastAsia="zh-CN"/>
        </w:rPr>
        <w:t>Also</w:t>
      </w:r>
      <w:r>
        <w:rPr>
          <w:lang w:eastAsia="zh-CN"/>
        </w:rPr>
        <w:t>,</w:t>
      </w:r>
      <w:r w:rsidRPr="00E019B7">
        <w:rPr>
          <w:lang w:eastAsia="zh-CN"/>
        </w:rPr>
        <w:t xml:space="preserve"> in case of </w:t>
      </w:r>
      <w:r>
        <w:rPr>
          <w:lang w:eastAsia="zh-CN"/>
        </w:rPr>
        <w:t xml:space="preserve">a </w:t>
      </w:r>
      <w:r w:rsidRPr="00E019B7">
        <w:rPr>
          <w:lang w:eastAsia="zh-CN"/>
        </w:rPr>
        <w:t>known pattern for TCI states</w:t>
      </w:r>
      <w:r>
        <w:rPr>
          <w:lang w:eastAsia="zh-CN"/>
        </w:rPr>
        <w:t xml:space="preserve"> for example</w:t>
      </w:r>
      <w:r w:rsidRPr="00E019B7">
        <w:rPr>
          <w:lang w:eastAsia="zh-CN"/>
        </w:rPr>
        <w:t>, UE can maintain those TCI states continuously</w:t>
      </w:r>
      <w:r>
        <w:rPr>
          <w:lang w:eastAsia="zh-CN"/>
        </w:rPr>
        <w:t xml:space="preserve"> (i</w:t>
      </w:r>
      <w:r w:rsidRPr="00E019B7">
        <w:rPr>
          <w:lang w:eastAsia="zh-CN"/>
        </w:rPr>
        <w:t>f there is activation and deactivation, continuous filtering may not be assumed</w:t>
      </w:r>
      <w:r>
        <w:rPr>
          <w:lang w:eastAsia="zh-CN"/>
        </w:rPr>
        <w:t>). This also reduced the signaling overhead.</w:t>
      </w:r>
    </w:p>
    <w:p w14:paraId="04B56BB9" w14:textId="77777777" w:rsidR="006171AA" w:rsidRPr="003313C1" w:rsidRDefault="006171AA" w:rsidP="006171AA">
      <w:pPr>
        <w:jc w:val="both"/>
        <w:rPr>
          <w:b/>
          <w:bCs/>
          <w:u w:val="single"/>
          <w:lang w:eastAsia="zh-CN"/>
        </w:rPr>
      </w:pPr>
      <w:r>
        <w:rPr>
          <w:b/>
          <w:bCs/>
          <w:u w:val="single"/>
          <w:lang w:eastAsia="zh-CN"/>
        </w:rPr>
        <w:t>R</w:t>
      </w:r>
      <w:r w:rsidRPr="003313C1">
        <w:rPr>
          <w:b/>
          <w:bCs/>
          <w:u w:val="single"/>
          <w:lang w:eastAsia="zh-CN"/>
        </w:rPr>
        <w:t>educing the UL BM dependency on DL RS</w:t>
      </w:r>
    </w:p>
    <w:p w14:paraId="3EF2556D" w14:textId="77777777" w:rsidR="006171AA" w:rsidRDefault="006171AA" w:rsidP="006171AA">
      <w:pPr>
        <w:jc w:val="both"/>
        <w:rPr>
          <w:lang w:eastAsia="zh-CN"/>
        </w:rPr>
      </w:pPr>
      <w:r>
        <w:rPr>
          <w:lang w:eastAsia="zh-CN"/>
        </w:rPr>
        <w:t xml:space="preserve">From the SID, some use cases for </w:t>
      </w:r>
      <w:r w:rsidRPr="003313C1">
        <w:rPr>
          <w:lang w:eastAsia="zh-CN"/>
        </w:rPr>
        <w:t>Red</w:t>
      </w:r>
      <w:r>
        <w:rPr>
          <w:lang w:eastAsia="zh-CN"/>
        </w:rPr>
        <w:t xml:space="preserve">Cap UEs include UL heavy traffic. This can be utilized along with the stationarity of the UEs and full beam correspondence to optimize the general complexity for BM by reducing the </w:t>
      </w:r>
      <w:r w:rsidRPr="00F14850">
        <w:rPr>
          <w:lang w:eastAsia="zh-CN"/>
        </w:rPr>
        <w:t>UL BM dependency on DL RS</w:t>
      </w:r>
      <w:r>
        <w:rPr>
          <w:lang w:eastAsia="zh-CN"/>
        </w:rPr>
        <w:t>. For example, i</w:t>
      </w:r>
      <w:r w:rsidRPr="00033C84">
        <w:rPr>
          <w:lang w:eastAsia="zh-CN"/>
        </w:rPr>
        <w:t xml:space="preserve">n case </w:t>
      </w:r>
      <w:r>
        <w:rPr>
          <w:lang w:eastAsia="zh-CN"/>
        </w:rPr>
        <w:t xml:space="preserve">the </w:t>
      </w:r>
      <w:r w:rsidRPr="00033C84">
        <w:rPr>
          <w:lang w:eastAsia="zh-CN"/>
        </w:rPr>
        <w:t xml:space="preserve">UE is stationary (channel conditions are mostly static), </w:t>
      </w:r>
      <w:r>
        <w:rPr>
          <w:lang w:eastAsia="zh-CN"/>
        </w:rPr>
        <w:t xml:space="preserve">then there is </w:t>
      </w:r>
      <w:r w:rsidRPr="00033C84">
        <w:rPr>
          <w:lang w:eastAsia="zh-CN"/>
        </w:rPr>
        <w:t>less need for frequent beam switching and DL RS configurations and measurements</w:t>
      </w:r>
      <w:r>
        <w:rPr>
          <w:lang w:eastAsia="zh-CN"/>
        </w:rPr>
        <w:t xml:space="preserve">, therefore </w:t>
      </w:r>
      <w:r w:rsidRPr="00033C84">
        <w:rPr>
          <w:lang w:eastAsia="zh-CN"/>
        </w:rPr>
        <w:t xml:space="preserve">UE </w:t>
      </w:r>
      <w:r>
        <w:rPr>
          <w:lang w:eastAsia="zh-CN"/>
        </w:rPr>
        <w:t>can</w:t>
      </w:r>
      <w:r w:rsidRPr="00033C84">
        <w:rPr>
          <w:lang w:eastAsia="zh-CN"/>
        </w:rPr>
        <w:t xml:space="preserve"> switch beams only if UL fails</w:t>
      </w:r>
      <w:r>
        <w:rPr>
          <w:lang w:eastAsia="zh-CN"/>
        </w:rPr>
        <w:t>.</w:t>
      </w:r>
    </w:p>
    <w:p w14:paraId="71C3F96E" w14:textId="77777777" w:rsidR="006171AA" w:rsidRDefault="006171AA" w:rsidP="006171AA">
      <w:pPr>
        <w:jc w:val="both"/>
        <w:rPr>
          <w:lang w:eastAsia="zh-CN"/>
        </w:rPr>
      </w:pPr>
      <w:r>
        <w:rPr>
          <w:lang w:eastAsia="zh-CN"/>
        </w:rPr>
        <w:lastRenderedPageBreak/>
        <w:t>Relying more on UL RS for BM, RedCap UE will get more resources available for UL (because of the TDD system and the reduced DL RS), reduced DL monitoring, and the NW may reduce the DL BM resources, especially useful with reduced BW operation.</w:t>
      </w:r>
    </w:p>
    <w:p w14:paraId="0644F211" w14:textId="77777777" w:rsidR="006171AA" w:rsidRDefault="006171AA" w:rsidP="006171AA">
      <w:pPr>
        <w:jc w:val="both"/>
        <w:rPr>
          <w:b/>
          <w:bCs/>
          <w:u w:val="single"/>
          <w:lang w:eastAsia="zh-CN"/>
        </w:rPr>
      </w:pPr>
      <w:r>
        <w:rPr>
          <w:b/>
          <w:bCs/>
          <w:u w:val="single"/>
          <w:lang w:eastAsia="zh-CN"/>
        </w:rPr>
        <w:t>BFD/BFR Optimizations</w:t>
      </w:r>
    </w:p>
    <w:p w14:paraId="1E072874" w14:textId="77777777" w:rsidR="006171AA" w:rsidRDefault="006171AA" w:rsidP="006171AA">
      <w:pPr>
        <w:jc w:val="both"/>
        <w:rPr>
          <w:lang w:eastAsia="zh-CN"/>
        </w:rPr>
      </w:pPr>
      <w:r>
        <w:rPr>
          <w:lang w:eastAsia="zh-CN"/>
        </w:rPr>
        <w:t xml:space="preserve">Due to the stationarity of the UE, some optimizations and simplifications may need to be studied for the BFD and BFR procedures. For example, in case of blockages in some directions, or in the case that certain beams are not in the view of the UE, certain BFD/BFR RS list optimizations may need to be studied in order to reduce unwanted complexity as well as unwanted power consumption. </w:t>
      </w:r>
    </w:p>
    <w:p w14:paraId="13A7BF69" w14:textId="77777777" w:rsidR="00B70CE9" w:rsidRDefault="00B70CE9" w:rsidP="00B70CE9">
      <w:pPr>
        <w:jc w:val="both"/>
        <w:rPr>
          <w:lang w:eastAsia="zh-CN"/>
        </w:rPr>
      </w:pPr>
      <w:r>
        <w:rPr>
          <w:lang w:eastAsia="zh-CN"/>
        </w:rPr>
        <w:t>Also, due to possible BWP hopping and narrow-band operation, BFD/BFR resources may need to be duplicated across the multiple BWPs. These may cause a severe overhead issue. Hence, we need to consider ways to limit the duplication of the BFR/BFD resources across these multiple BWPs to conserve resources.</w:t>
      </w:r>
    </w:p>
    <w:p w14:paraId="2566EDBF" w14:textId="77777777" w:rsidR="00B70CE9" w:rsidRPr="003313C1" w:rsidRDefault="00B70CE9" w:rsidP="00B70CE9">
      <w:pPr>
        <w:jc w:val="center"/>
        <w:rPr>
          <w:lang w:eastAsia="zh-CN"/>
        </w:rPr>
      </w:pPr>
      <w:r w:rsidRPr="00095627">
        <w:rPr>
          <w:noProof/>
          <w:lang w:eastAsia="zh-CN"/>
        </w:rPr>
        <w:drawing>
          <wp:inline distT="0" distB="0" distL="0" distR="0" wp14:anchorId="41E94C8F" wp14:editId="2E2AD0D5">
            <wp:extent cx="2178333" cy="1947157"/>
            <wp:effectExtent l="0" t="0" r="6350" b="0"/>
            <wp:docPr id="12" name="Picture 11">
              <a:extLst xmlns:a="http://schemas.openxmlformats.org/drawingml/2006/main">
                <a:ext uri="{FF2B5EF4-FFF2-40B4-BE49-F238E27FC236}">
                  <a16:creationId xmlns:a16="http://schemas.microsoft.com/office/drawing/2014/main" id="{7DF12D18-AE91-4779-A370-E437D044A1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7DF12D18-AE91-4779-A370-E437D044A1AE}"/>
                        </a:ext>
                      </a:extLst>
                    </pic:cNvPr>
                    <pic:cNvPicPr>
                      <a:picLocks noChangeAspect="1"/>
                    </pic:cNvPicPr>
                  </pic:nvPicPr>
                  <pic:blipFill>
                    <a:blip r:embed="rId30"/>
                    <a:stretch>
                      <a:fillRect/>
                    </a:stretch>
                  </pic:blipFill>
                  <pic:spPr>
                    <a:xfrm>
                      <a:off x="0" y="0"/>
                      <a:ext cx="2203132" cy="1969324"/>
                    </a:xfrm>
                    <a:prstGeom prst="rect">
                      <a:avLst/>
                    </a:prstGeom>
                  </pic:spPr>
                </pic:pic>
              </a:graphicData>
            </a:graphic>
          </wp:inline>
        </w:drawing>
      </w:r>
    </w:p>
    <w:p w14:paraId="78BB809D" w14:textId="3BAE7C20" w:rsidR="006171AA" w:rsidRDefault="005E0AD9" w:rsidP="006171AA">
      <w:pPr>
        <w:spacing w:after="0"/>
        <w:jc w:val="both"/>
        <w:rPr>
          <w:b/>
          <w:bCs/>
          <w:i/>
          <w:iCs/>
          <w:lang w:eastAsia="zh-CN"/>
        </w:rPr>
      </w:pPr>
      <w:bookmarkStart w:id="45" w:name="p2_4"/>
      <w:r w:rsidRPr="00D26098">
        <w:rPr>
          <w:b/>
          <w:bCs/>
          <w:i/>
          <w:iCs/>
          <w:highlight w:val="yellow"/>
          <w:lang w:eastAsia="zh-CN"/>
        </w:rPr>
        <w:t xml:space="preserve">Proposal </w:t>
      </w:r>
      <w:r w:rsidRPr="00D26098">
        <w:rPr>
          <w:b/>
          <w:bCs/>
          <w:i/>
          <w:iCs/>
          <w:highlight w:val="yellow"/>
          <w:lang w:eastAsia="zh-CN"/>
        </w:rPr>
        <w:fldChar w:fldCharType="begin"/>
      </w:r>
      <w:r>
        <w:rPr>
          <w:b/>
          <w:i/>
          <w:lang w:eastAsia="zh-CN"/>
        </w:rPr>
        <w:instrText xml:space="preserve"> SEQ [Proposal] \* MERGEFORMAT </w:instrText>
      </w:r>
      <w:r w:rsidRPr="00D26098">
        <w:rPr>
          <w:b/>
          <w:bCs/>
          <w:i/>
          <w:iCs/>
          <w:highlight w:val="yellow"/>
          <w:lang w:eastAsia="zh-CN"/>
        </w:rPr>
        <w:fldChar w:fldCharType="separate"/>
      </w:r>
      <w:r w:rsidR="00D26098">
        <w:rPr>
          <w:b/>
          <w:i/>
          <w:lang w:eastAsia="zh-CN"/>
        </w:rPr>
        <w:t>12</w:t>
      </w:r>
      <w:r w:rsidRPr="00D26098">
        <w:rPr>
          <w:b/>
          <w:bCs/>
          <w:i/>
          <w:iCs/>
          <w:highlight w:val="yellow"/>
          <w:lang w:eastAsia="zh-CN"/>
        </w:rPr>
        <w:fldChar w:fldCharType="end"/>
      </w:r>
      <w:r w:rsidR="006171AA" w:rsidRPr="00272493">
        <w:rPr>
          <w:b/>
          <w:bCs/>
          <w:i/>
          <w:iCs/>
          <w:lang w:eastAsia="zh-CN"/>
        </w:rPr>
        <w:t xml:space="preserve">: </w:t>
      </w:r>
      <w:r w:rsidR="00800A0D">
        <w:rPr>
          <w:b/>
          <w:bCs/>
          <w:i/>
          <w:iCs/>
          <w:lang w:eastAsia="zh-CN"/>
        </w:rPr>
        <w:t>For FR2, t</w:t>
      </w:r>
      <w:r w:rsidR="006171AA">
        <w:rPr>
          <w:b/>
          <w:bCs/>
          <w:i/>
          <w:iCs/>
          <w:lang w:eastAsia="zh-CN"/>
        </w:rPr>
        <w:t xml:space="preserve">o reduce UE complexity, </w:t>
      </w:r>
      <w:r w:rsidR="00B70CE9">
        <w:rPr>
          <w:b/>
          <w:bCs/>
          <w:i/>
          <w:iCs/>
          <w:lang w:eastAsia="zh-CN"/>
        </w:rPr>
        <w:t>consider</w:t>
      </w:r>
      <w:r w:rsidR="006171AA">
        <w:rPr>
          <w:b/>
          <w:bCs/>
          <w:i/>
          <w:iCs/>
          <w:lang w:eastAsia="zh-CN"/>
        </w:rPr>
        <w:t xml:space="preserve"> DL and UL beam management simplification techniques for RedCap, specifically related to:</w:t>
      </w:r>
    </w:p>
    <w:p w14:paraId="4C420B22" w14:textId="77777777" w:rsidR="006171AA" w:rsidRDefault="006171AA" w:rsidP="003D1E3E">
      <w:pPr>
        <w:pStyle w:val="ListParagraph"/>
        <w:numPr>
          <w:ilvl w:val="0"/>
          <w:numId w:val="32"/>
        </w:numPr>
        <w:jc w:val="both"/>
        <w:rPr>
          <w:b/>
          <w:bCs/>
          <w:i/>
          <w:iCs/>
          <w:lang w:eastAsia="zh-CN"/>
        </w:rPr>
      </w:pPr>
      <w:r>
        <w:rPr>
          <w:b/>
          <w:bCs/>
          <w:i/>
          <w:iCs/>
          <w:lang w:eastAsia="zh-CN"/>
        </w:rPr>
        <w:t>Optimizing the n</w:t>
      </w:r>
      <w:r w:rsidRPr="0043524D">
        <w:rPr>
          <w:b/>
          <w:bCs/>
          <w:i/>
          <w:iCs/>
          <w:lang w:eastAsia="zh-CN"/>
        </w:rPr>
        <w:t>umber of TCI states and TRS tracking</w:t>
      </w:r>
    </w:p>
    <w:p w14:paraId="1CB1FA2F" w14:textId="77777777" w:rsidR="006171AA" w:rsidRDefault="006171AA" w:rsidP="003D1E3E">
      <w:pPr>
        <w:pStyle w:val="ListParagraph"/>
        <w:numPr>
          <w:ilvl w:val="0"/>
          <w:numId w:val="32"/>
        </w:numPr>
        <w:jc w:val="both"/>
        <w:rPr>
          <w:b/>
          <w:bCs/>
          <w:i/>
          <w:iCs/>
          <w:lang w:eastAsia="zh-CN"/>
        </w:rPr>
      </w:pPr>
      <w:r>
        <w:rPr>
          <w:b/>
          <w:bCs/>
          <w:i/>
          <w:iCs/>
          <w:lang w:eastAsia="zh-CN"/>
        </w:rPr>
        <w:t>Relying more on UL RS for BM</w:t>
      </w:r>
    </w:p>
    <w:p w14:paraId="58E98D71" w14:textId="16C741FE" w:rsidR="006171AA" w:rsidRPr="003313C1" w:rsidRDefault="006171AA" w:rsidP="003D1E3E">
      <w:pPr>
        <w:pStyle w:val="ListParagraph"/>
        <w:numPr>
          <w:ilvl w:val="0"/>
          <w:numId w:val="32"/>
        </w:numPr>
        <w:jc w:val="both"/>
        <w:rPr>
          <w:b/>
          <w:bCs/>
          <w:i/>
          <w:iCs/>
          <w:lang w:eastAsia="zh-CN"/>
        </w:rPr>
      </w:pPr>
      <w:r>
        <w:rPr>
          <w:b/>
          <w:bCs/>
          <w:i/>
          <w:iCs/>
          <w:lang w:eastAsia="zh-CN"/>
        </w:rPr>
        <w:t xml:space="preserve">BFD/BFR procedure optimizations due to mobility and </w:t>
      </w:r>
      <w:r w:rsidR="008E02B4">
        <w:rPr>
          <w:b/>
          <w:bCs/>
          <w:i/>
          <w:iCs/>
          <w:lang w:eastAsia="zh-CN"/>
        </w:rPr>
        <w:t xml:space="preserve">narrow </w:t>
      </w:r>
      <w:r w:rsidR="00B70CE9">
        <w:rPr>
          <w:b/>
          <w:bCs/>
          <w:i/>
          <w:iCs/>
          <w:lang w:eastAsia="zh-CN"/>
        </w:rPr>
        <w:t>BW limitation for RedCap</w:t>
      </w:r>
    </w:p>
    <w:bookmarkEnd w:id="45"/>
    <w:p w14:paraId="02810CFE" w14:textId="5F8978E1" w:rsidR="00746535" w:rsidRPr="00FF7C42" w:rsidRDefault="00CE5C90" w:rsidP="00746535">
      <w:pPr>
        <w:pStyle w:val="Heading1"/>
        <w:rPr>
          <w:b/>
          <w:bCs/>
        </w:rPr>
      </w:pPr>
      <w:r w:rsidRPr="00FF7C42">
        <w:rPr>
          <w:b/>
          <w:bCs/>
        </w:rPr>
        <w:t>Conclusions</w:t>
      </w:r>
    </w:p>
    <w:p w14:paraId="20DA1F7F" w14:textId="3F7E9588" w:rsidR="005D7937" w:rsidRDefault="00745F1D" w:rsidP="0032625C">
      <w:pPr>
        <w:jc w:val="both"/>
      </w:pPr>
      <w:r>
        <w:t>In this contribution, we have shared our views on the</w:t>
      </w:r>
      <w:r w:rsidR="00535458">
        <w:t xml:space="preserve"> specification of baseline and optional UE capabilities for Rel</w:t>
      </w:r>
      <w:r w:rsidR="00F52CB1">
        <w:t>-</w:t>
      </w:r>
      <w:r w:rsidR="00535458">
        <w:t>17 RedCap devices.</w:t>
      </w:r>
    </w:p>
    <w:p w14:paraId="48CF0166" w14:textId="3EFC08D2" w:rsidR="00745F1D" w:rsidRDefault="00745F1D" w:rsidP="0032625C">
      <w:pPr>
        <w:jc w:val="both"/>
      </w:pPr>
      <w:r>
        <w:t>To</w:t>
      </w:r>
      <w:r w:rsidR="005B7F54">
        <w:t xml:space="preserve"> summarize, we have the following </w:t>
      </w:r>
      <w:r w:rsidR="001E7155">
        <w:t xml:space="preserve">observations and </w:t>
      </w:r>
      <w:r w:rsidR="005B7F54">
        <w:t>proposals</w:t>
      </w:r>
      <w:r w:rsidR="001E7155">
        <w:t xml:space="preserve"> for UE complexity reduction in FR1:</w:t>
      </w:r>
    </w:p>
    <w:p w14:paraId="79B78C2B" w14:textId="77777777" w:rsidR="00FA608E" w:rsidRPr="00292246" w:rsidRDefault="009C7C53" w:rsidP="00292246">
      <w:pPr>
        <w:jc w:val="both"/>
        <w:rPr>
          <w:b/>
          <w:bCs/>
          <w:i/>
          <w:iCs/>
          <w:lang w:eastAsia="zh-CN"/>
        </w:rPr>
      </w:pPr>
      <w:r>
        <w:fldChar w:fldCharType="begin"/>
      </w:r>
      <w:r>
        <w:instrText xml:space="preserve"> REF o1_1 \h </w:instrText>
      </w:r>
      <w:r w:rsidR="005A3C7A">
        <w:instrText xml:space="preserve"> \* MERGEFORMAT </w:instrText>
      </w:r>
      <w:r>
        <w:fldChar w:fldCharType="separate"/>
      </w:r>
      <w:r w:rsidR="00FA608E" w:rsidRPr="00FA608E">
        <w:rPr>
          <w:b/>
          <w:bCs/>
          <w:i/>
          <w:iCs/>
          <w:highlight w:val="yellow"/>
          <w:lang w:eastAsia="zh-CN"/>
        </w:rPr>
        <w:t xml:space="preserve">Observation </w:t>
      </w:r>
      <w:r w:rsidR="00FA608E" w:rsidRPr="00FA608E">
        <w:rPr>
          <w:b/>
          <w:bCs/>
          <w:i/>
          <w:iCs/>
          <w:noProof/>
          <w:highlight w:val="yellow"/>
          <w:lang w:eastAsia="zh-CN"/>
        </w:rPr>
        <w:t>1</w:t>
      </w:r>
      <w:r w:rsidR="00FA608E" w:rsidRPr="00292246">
        <w:rPr>
          <w:b/>
          <w:bCs/>
          <w:i/>
          <w:iCs/>
          <w:lang w:eastAsia="zh-CN"/>
        </w:rPr>
        <w:t>: For NR Rel-17 RedCap devices</w:t>
      </w:r>
      <w:r w:rsidR="00FA608E">
        <w:rPr>
          <w:b/>
          <w:bCs/>
          <w:i/>
          <w:iCs/>
          <w:lang w:eastAsia="zh-CN"/>
        </w:rPr>
        <w:t>,</w:t>
      </w:r>
    </w:p>
    <w:p w14:paraId="11893A59" w14:textId="77777777" w:rsidR="00FA608E" w:rsidRPr="00292246" w:rsidRDefault="00FA608E" w:rsidP="003D1E3E">
      <w:pPr>
        <w:numPr>
          <w:ilvl w:val="0"/>
          <w:numId w:val="35"/>
        </w:numPr>
        <w:contextualSpacing/>
        <w:jc w:val="both"/>
        <w:rPr>
          <w:b/>
          <w:bCs/>
          <w:i/>
          <w:iCs/>
          <w:lang w:eastAsia="zh-CN"/>
        </w:rPr>
      </w:pPr>
      <w:r>
        <w:rPr>
          <w:b/>
          <w:bCs/>
          <w:i/>
          <w:iCs/>
          <w:lang w:eastAsia="zh-CN"/>
        </w:rPr>
        <w:t>t</w:t>
      </w:r>
      <w:r w:rsidRPr="00292246">
        <w:rPr>
          <w:b/>
          <w:bCs/>
          <w:i/>
          <w:iCs/>
          <w:lang w:eastAsia="zh-CN"/>
        </w:rPr>
        <w:t>he UL peak data rate requirements of industry wireless sensors and video surveillance can be met by 20 MHz BW, single layer and 16QAM modulation;</w:t>
      </w:r>
    </w:p>
    <w:p w14:paraId="589021F3" w14:textId="77777777" w:rsidR="00FA608E" w:rsidRPr="00292246" w:rsidRDefault="00FA608E" w:rsidP="003D1E3E">
      <w:pPr>
        <w:numPr>
          <w:ilvl w:val="0"/>
          <w:numId w:val="35"/>
        </w:numPr>
        <w:contextualSpacing/>
        <w:jc w:val="both"/>
        <w:rPr>
          <w:b/>
          <w:bCs/>
          <w:i/>
          <w:iCs/>
          <w:lang w:eastAsia="zh-CN"/>
        </w:rPr>
      </w:pPr>
      <w:r>
        <w:rPr>
          <w:b/>
          <w:bCs/>
          <w:i/>
          <w:iCs/>
          <w:lang w:eastAsia="zh-CN"/>
        </w:rPr>
        <w:t>t</w:t>
      </w:r>
      <w:r w:rsidRPr="00292246">
        <w:rPr>
          <w:b/>
          <w:bCs/>
          <w:i/>
          <w:iCs/>
          <w:lang w:eastAsia="zh-CN"/>
        </w:rPr>
        <w:t>he DL reference data rates of wearables can be met by 20 MHz BW, single layer and 64QAM modulation;</w:t>
      </w:r>
    </w:p>
    <w:p w14:paraId="2C735B45" w14:textId="77777777" w:rsidR="00FA608E" w:rsidRPr="00292246" w:rsidRDefault="00FA608E" w:rsidP="003D1E3E">
      <w:pPr>
        <w:numPr>
          <w:ilvl w:val="0"/>
          <w:numId w:val="35"/>
        </w:numPr>
        <w:contextualSpacing/>
        <w:rPr>
          <w:b/>
          <w:bCs/>
          <w:i/>
          <w:iCs/>
          <w:lang w:eastAsia="zh-CN"/>
        </w:rPr>
      </w:pPr>
      <w:r>
        <w:rPr>
          <w:b/>
          <w:bCs/>
          <w:i/>
          <w:iCs/>
          <w:lang w:eastAsia="zh-CN"/>
        </w:rPr>
        <w:t>t</w:t>
      </w:r>
      <w:r w:rsidRPr="00292246">
        <w:rPr>
          <w:b/>
          <w:bCs/>
          <w:i/>
          <w:iCs/>
          <w:lang w:eastAsia="zh-CN"/>
        </w:rPr>
        <w:t>o meet DL peak data rate requirement of 150 Mbps, wearable devices need to support two spatial layers or larger than 20 MHz BW, regardless the max modulation order is 64QAM or 256QAM</w:t>
      </w:r>
      <w:r>
        <w:rPr>
          <w:b/>
          <w:bCs/>
          <w:i/>
          <w:iCs/>
          <w:lang w:eastAsia="zh-CN"/>
        </w:rPr>
        <w:t>;</w:t>
      </w:r>
    </w:p>
    <w:p w14:paraId="6081206F" w14:textId="77777777" w:rsidR="00FA608E" w:rsidRDefault="00FA608E" w:rsidP="003D1E3E">
      <w:pPr>
        <w:numPr>
          <w:ilvl w:val="0"/>
          <w:numId w:val="35"/>
        </w:numPr>
        <w:contextualSpacing/>
        <w:rPr>
          <w:b/>
          <w:bCs/>
          <w:i/>
          <w:iCs/>
          <w:lang w:eastAsia="zh-CN"/>
        </w:rPr>
      </w:pPr>
      <w:r>
        <w:rPr>
          <w:b/>
          <w:bCs/>
          <w:i/>
          <w:iCs/>
          <w:lang w:eastAsia="zh-CN"/>
        </w:rPr>
        <w:t>s</w:t>
      </w:r>
      <w:r w:rsidRPr="00292246">
        <w:rPr>
          <w:b/>
          <w:bCs/>
          <w:i/>
          <w:iCs/>
          <w:lang w:eastAsia="zh-CN"/>
        </w:rPr>
        <w:t xml:space="preserve">ingle </w:t>
      </w:r>
      <w:r>
        <w:rPr>
          <w:b/>
          <w:bCs/>
          <w:i/>
          <w:iCs/>
          <w:lang w:eastAsia="zh-CN"/>
        </w:rPr>
        <w:t xml:space="preserve">MIMO </w:t>
      </w:r>
      <w:r w:rsidRPr="00292246">
        <w:rPr>
          <w:b/>
          <w:bCs/>
          <w:i/>
          <w:iCs/>
          <w:lang w:eastAsia="zh-CN"/>
        </w:rPr>
        <w:t xml:space="preserve">layer, </w:t>
      </w:r>
      <w:r>
        <w:rPr>
          <w:b/>
          <w:bCs/>
          <w:i/>
          <w:iCs/>
          <w:lang w:eastAsia="zh-CN"/>
        </w:rPr>
        <w:t xml:space="preserve">20 MHz UE BW, </w:t>
      </w:r>
      <w:r w:rsidRPr="00292246">
        <w:rPr>
          <w:b/>
          <w:bCs/>
          <w:i/>
          <w:iCs/>
          <w:lang w:eastAsia="zh-CN"/>
        </w:rPr>
        <w:t>and 64QAM can meet the peak rate requirements of most use cases</w:t>
      </w:r>
      <w:r>
        <w:rPr>
          <w:b/>
          <w:bCs/>
          <w:i/>
          <w:iCs/>
          <w:lang w:eastAsia="zh-CN"/>
        </w:rPr>
        <w:t>.</w:t>
      </w:r>
    </w:p>
    <w:p w14:paraId="54C62F45" w14:textId="4FCE2308" w:rsidR="00FA608E" w:rsidRDefault="00FA608E" w:rsidP="003D1E3E">
      <w:pPr>
        <w:numPr>
          <w:ilvl w:val="0"/>
          <w:numId w:val="35"/>
        </w:numPr>
        <w:contextualSpacing/>
        <w:rPr>
          <w:b/>
          <w:bCs/>
          <w:i/>
          <w:iCs/>
          <w:lang w:eastAsia="zh-CN"/>
        </w:rPr>
      </w:pPr>
      <w:r>
        <w:rPr>
          <w:b/>
          <w:bCs/>
          <w:i/>
          <w:iCs/>
          <w:lang w:eastAsia="zh-CN"/>
        </w:rPr>
        <w:t xml:space="preserve">DL peak data rates of 150  Mbps can be supported by single carrier operation with two MIMO layers or 40 MHz </w:t>
      </w:r>
      <w:bookmarkStart w:id="46" w:name="_GoBack"/>
      <w:bookmarkEnd w:id="46"/>
      <w:r>
        <w:rPr>
          <w:b/>
          <w:bCs/>
          <w:i/>
          <w:iCs/>
          <w:lang w:eastAsia="zh-CN"/>
        </w:rPr>
        <w:t>BW.</w:t>
      </w:r>
    </w:p>
    <w:p w14:paraId="1A343D9A" w14:textId="62F3BB65" w:rsidR="00FA608E" w:rsidRPr="00292246" w:rsidRDefault="009C7C53" w:rsidP="00292246">
      <w:pPr>
        <w:jc w:val="both"/>
        <w:rPr>
          <w:bCs/>
          <w:lang w:val="en-GB"/>
        </w:rPr>
      </w:pPr>
      <w:r>
        <w:fldChar w:fldCharType="end"/>
      </w:r>
      <w:r w:rsidR="005A3C7A">
        <w:fldChar w:fldCharType="begin"/>
      </w:r>
      <w:r w:rsidR="005A3C7A">
        <w:instrText xml:space="preserve"> REF o1_2 \h </w:instrText>
      </w:r>
      <w:r w:rsidR="005A3C7A">
        <w:fldChar w:fldCharType="separate"/>
      </w:r>
    </w:p>
    <w:p w14:paraId="478B8A11" w14:textId="77777777" w:rsidR="00FA608E" w:rsidRPr="00292246" w:rsidRDefault="005A3C7A" w:rsidP="00292246">
      <w:pPr>
        <w:jc w:val="both"/>
        <w:rPr>
          <w:bCs/>
          <w:lang w:val="en-GB"/>
        </w:rPr>
      </w:pPr>
      <w:r>
        <w:fldChar w:fldCharType="end"/>
      </w:r>
      <w:r w:rsidR="0037100A">
        <w:fldChar w:fldCharType="begin"/>
      </w:r>
      <w:r w:rsidR="0037100A">
        <w:instrText xml:space="preserve"> REF o1_2 \h </w:instrText>
      </w:r>
      <w:r w:rsidR="00D810A6">
        <w:instrText xml:space="preserve"> \* MERGEFORMAT </w:instrText>
      </w:r>
      <w:r w:rsidR="0037100A">
        <w:fldChar w:fldCharType="separate"/>
      </w:r>
      <w:r w:rsidR="00FA608E" w:rsidRPr="00FA608E">
        <w:rPr>
          <w:b/>
          <w:i/>
          <w:iCs/>
          <w:highlight w:val="yellow"/>
          <w:lang w:val="en-GB"/>
        </w:rPr>
        <w:t xml:space="preserve">Observation </w:t>
      </w:r>
      <w:r w:rsidR="00FA608E" w:rsidRPr="00FA608E">
        <w:rPr>
          <w:b/>
          <w:i/>
          <w:iCs/>
          <w:noProof/>
          <w:highlight w:val="yellow"/>
          <w:lang w:val="en-GB"/>
        </w:rPr>
        <w:t>2</w:t>
      </w:r>
      <w:r w:rsidR="00FA608E" w:rsidRPr="00FA608E">
        <w:rPr>
          <w:b/>
          <w:i/>
          <w:iCs/>
          <w:highlight w:val="yellow"/>
          <w:lang w:val="en-GB"/>
        </w:rPr>
        <w:t>:</w:t>
      </w:r>
      <w:r w:rsidR="00FA608E" w:rsidRPr="00292246">
        <w:rPr>
          <w:bCs/>
          <w:lang w:val="en-GB"/>
        </w:rPr>
        <w:t xml:space="preserve"> </w:t>
      </w:r>
      <w:r w:rsidR="00FA608E" w:rsidRPr="00292246">
        <w:rPr>
          <w:b/>
          <w:i/>
          <w:iCs/>
          <w:lang w:val="en-GB"/>
        </w:rPr>
        <w:t>Single</w:t>
      </w:r>
      <w:r w:rsidR="00FA608E">
        <w:rPr>
          <w:b/>
          <w:i/>
          <w:iCs/>
          <w:lang w:val="en-GB"/>
        </w:rPr>
        <w:t xml:space="preserve"> MIMO</w:t>
      </w:r>
      <w:r w:rsidR="00FA608E" w:rsidRPr="00292246">
        <w:rPr>
          <w:b/>
          <w:i/>
          <w:iCs/>
          <w:lang w:val="en-GB"/>
        </w:rPr>
        <w:t xml:space="preserve"> layer transmission based on one TX antenna and one RX antenna is able to meet the peak rate requirements of video surveillance and industry wireless sensors, as well as the reference rate requirements of </w:t>
      </w:r>
      <w:r w:rsidR="00FA608E" w:rsidRPr="00FA608E">
        <w:rPr>
          <w:bCs/>
          <w:lang w:val="en-GB"/>
        </w:rPr>
        <w:t>wearables</w:t>
      </w:r>
      <w:r w:rsidR="00FA608E" w:rsidRPr="00292246">
        <w:rPr>
          <w:b/>
          <w:i/>
          <w:iCs/>
          <w:lang w:val="en-GB"/>
        </w:rPr>
        <w:t>.</w:t>
      </w:r>
    </w:p>
    <w:p w14:paraId="5066BA8D" w14:textId="7E36B417" w:rsidR="00FA608E" w:rsidRPr="00292246" w:rsidRDefault="0037100A" w:rsidP="00FA608E">
      <w:pPr>
        <w:spacing w:before="240"/>
        <w:jc w:val="both"/>
        <w:rPr>
          <w:b/>
          <w:i/>
          <w:iCs/>
          <w:lang w:val="en-GB"/>
        </w:rPr>
      </w:pPr>
      <w:r>
        <w:fldChar w:fldCharType="end"/>
      </w:r>
      <w:r w:rsidR="009C7C53">
        <w:fldChar w:fldCharType="begin"/>
      </w:r>
      <w:r w:rsidR="009C7C53">
        <w:instrText xml:space="preserve"> REF o1_3 \h </w:instrText>
      </w:r>
      <w:r w:rsidR="005A3C7A">
        <w:instrText xml:space="preserve"> \* MERGEFORMAT </w:instrText>
      </w:r>
      <w:r w:rsidR="009C7C53">
        <w:fldChar w:fldCharType="separate"/>
      </w:r>
      <w:r w:rsidR="00FA608E" w:rsidRPr="00437DB3">
        <w:rPr>
          <w:b/>
          <w:i/>
          <w:iCs/>
          <w:highlight w:val="yellow"/>
          <w:lang w:val="en-GB"/>
        </w:rPr>
        <w:t xml:space="preserve">Observation </w:t>
      </w:r>
      <w:r w:rsidR="00FA608E" w:rsidRPr="00437DB3">
        <w:rPr>
          <w:b/>
          <w:i/>
          <w:iCs/>
          <w:noProof/>
          <w:highlight w:val="yellow"/>
          <w:lang w:val="en-GB"/>
        </w:rPr>
        <w:t>3</w:t>
      </w:r>
      <w:r w:rsidR="00FA608E" w:rsidRPr="00292246">
        <w:rPr>
          <w:b/>
          <w:i/>
          <w:iCs/>
          <w:lang w:val="en-GB"/>
        </w:rPr>
        <w:t>: HD-FDD operation does not incur coverage loss.</w:t>
      </w:r>
    </w:p>
    <w:p w14:paraId="791B242C" w14:textId="77777777" w:rsidR="00FA608E" w:rsidRPr="00292246" w:rsidRDefault="009C7C53" w:rsidP="00292246">
      <w:pPr>
        <w:jc w:val="both"/>
        <w:rPr>
          <w:b/>
          <w:i/>
          <w:iCs/>
          <w:lang w:val="en-GB"/>
        </w:rPr>
      </w:pPr>
      <w:r>
        <w:lastRenderedPageBreak/>
        <w:fldChar w:fldCharType="end"/>
      </w:r>
      <w:r>
        <w:fldChar w:fldCharType="begin"/>
      </w:r>
      <w:r>
        <w:instrText xml:space="preserve"> REF o1_4 \h </w:instrText>
      </w:r>
      <w:r w:rsidR="005A3C7A">
        <w:instrText xml:space="preserve"> \* MERGEFORMAT </w:instrText>
      </w:r>
      <w:r>
        <w:fldChar w:fldCharType="separate"/>
      </w:r>
      <w:r w:rsidR="00FA608E" w:rsidRPr="00437DB3">
        <w:rPr>
          <w:b/>
          <w:i/>
          <w:iCs/>
          <w:highlight w:val="yellow"/>
          <w:lang w:val="en-GB"/>
        </w:rPr>
        <w:t xml:space="preserve">Observation </w:t>
      </w:r>
      <w:r w:rsidR="00FA608E" w:rsidRPr="00437DB3">
        <w:rPr>
          <w:b/>
          <w:i/>
          <w:iCs/>
          <w:noProof/>
          <w:highlight w:val="yellow"/>
          <w:lang w:val="en-GB"/>
        </w:rPr>
        <w:t>4</w:t>
      </w:r>
      <w:r w:rsidR="00FA608E" w:rsidRPr="00292246">
        <w:rPr>
          <w:b/>
          <w:i/>
          <w:iCs/>
          <w:lang w:val="en-GB"/>
        </w:rPr>
        <w:t xml:space="preserve">: </w:t>
      </w:r>
      <w:r w:rsidR="00FA608E">
        <w:rPr>
          <w:b/>
          <w:i/>
          <w:iCs/>
          <w:lang w:val="en-GB"/>
        </w:rPr>
        <w:t xml:space="preserve">Compared to FD-HDD operation, </w:t>
      </w:r>
      <w:r w:rsidR="00FA608E" w:rsidRPr="00292246">
        <w:rPr>
          <w:b/>
          <w:i/>
          <w:iCs/>
          <w:lang w:val="en-GB"/>
        </w:rPr>
        <w:t xml:space="preserve">HD-FDD operation </w:t>
      </w:r>
      <w:r w:rsidR="00FA608E">
        <w:rPr>
          <w:b/>
          <w:i/>
          <w:iCs/>
          <w:lang w:val="en-GB"/>
        </w:rPr>
        <w:t xml:space="preserve">reduce UE’s </w:t>
      </w:r>
      <w:r w:rsidR="00FA608E" w:rsidRPr="00292246">
        <w:rPr>
          <w:b/>
          <w:i/>
          <w:iCs/>
          <w:lang w:val="en-GB"/>
        </w:rPr>
        <w:t>power and complexity.</w:t>
      </w:r>
    </w:p>
    <w:p w14:paraId="44634821" w14:textId="77777777" w:rsidR="00FA608E" w:rsidRPr="00292246" w:rsidRDefault="009C7C53" w:rsidP="00292246">
      <w:pPr>
        <w:jc w:val="both"/>
        <w:rPr>
          <w:b/>
          <w:i/>
          <w:iCs/>
          <w:lang w:val="en-GB"/>
        </w:rPr>
      </w:pPr>
      <w:r>
        <w:fldChar w:fldCharType="end"/>
      </w:r>
      <w:r>
        <w:fldChar w:fldCharType="begin"/>
      </w:r>
      <w:r>
        <w:instrText xml:space="preserve"> REF o1_5 \h </w:instrText>
      </w:r>
      <w:r w:rsidR="005A3C7A">
        <w:instrText xml:space="preserve"> \* MERGEFORMAT </w:instrText>
      </w:r>
      <w:r>
        <w:fldChar w:fldCharType="separate"/>
      </w:r>
      <w:r w:rsidR="00FA608E" w:rsidRPr="00437DB3">
        <w:rPr>
          <w:b/>
          <w:i/>
          <w:iCs/>
          <w:highlight w:val="yellow"/>
          <w:lang w:val="en-GB"/>
        </w:rPr>
        <w:t xml:space="preserve">Observation </w:t>
      </w:r>
      <w:r w:rsidR="00FA608E" w:rsidRPr="00437DB3">
        <w:rPr>
          <w:b/>
          <w:i/>
          <w:iCs/>
          <w:noProof/>
          <w:highlight w:val="yellow"/>
          <w:lang w:val="en-GB"/>
        </w:rPr>
        <w:t>5</w:t>
      </w:r>
      <w:r w:rsidR="00FA608E" w:rsidRPr="00437DB3">
        <w:rPr>
          <w:b/>
          <w:i/>
          <w:iCs/>
          <w:highlight w:val="yellow"/>
          <w:lang w:val="en-GB"/>
        </w:rPr>
        <w:t>:</w:t>
      </w:r>
      <w:r w:rsidR="00FA608E" w:rsidRPr="00292246">
        <w:rPr>
          <w:b/>
          <w:i/>
          <w:iCs/>
          <w:lang w:val="en-GB"/>
        </w:rPr>
        <w:t xml:space="preserve"> To meet the peak rates requirements of different use cases, </w:t>
      </w:r>
      <w:r w:rsidR="00FA608E">
        <w:rPr>
          <w:b/>
          <w:i/>
          <w:iCs/>
          <w:lang w:val="en-GB"/>
        </w:rPr>
        <w:t>RedCap devices with or without duplexer</w:t>
      </w:r>
      <w:r w:rsidR="00FA608E" w:rsidRPr="00292246">
        <w:rPr>
          <w:b/>
          <w:i/>
          <w:iCs/>
          <w:lang w:val="en-GB"/>
        </w:rPr>
        <w:t xml:space="preserve"> </w:t>
      </w:r>
      <w:r w:rsidR="00FA608E">
        <w:rPr>
          <w:b/>
          <w:i/>
          <w:iCs/>
          <w:lang w:val="en-GB"/>
        </w:rPr>
        <w:t xml:space="preserve">should be </w:t>
      </w:r>
      <w:r w:rsidR="00FA608E" w:rsidRPr="00292246">
        <w:rPr>
          <w:b/>
          <w:i/>
          <w:iCs/>
          <w:lang w:val="en-GB"/>
        </w:rPr>
        <w:t xml:space="preserve">supported </w:t>
      </w:r>
      <w:r w:rsidR="00FA608E">
        <w:rPr>
          <w:b/>
          <w:i/>
          <w:iCs/>
          <w:lang w:val="en-GB"/>
        </w:rPr>
        <w:t>by NR Rel-17</w:t>
      </w:r>
      <w:r w:rsidR="00FA608E" w:rsidRPr="00292246">
        <w:rPr>
          <w:b/>
          <w:i/>
          <w:iCs/>
          <w:lang w:val="en-GB"/>
        </w:rPr>
        <w:t xml:space="preserve">. </w:t>
      </w:r>
      <w:r w:rsidR="00FA608E">
        <w:rPr>
          <w:b/>
          <w:i/>
          <w:iCs/>
          <w:lang w:val="en-GB"/>
        </w:rPr>
        <w:t xml:space="preserve">A </w:t>
      </w:r>
      <w:r w:rsidR="00FA608E" w:rsidRPr="00292246">
        <w:rPr>
          <w:b/>
          <w:i/>
          <w:iCs/>
          <w:lang w:val="en-GB"/>
        </w:rPr>
        <w:t xml:space="preserve">FD-FDD capable </w:t>
      </w:r>
      <w:r w:rsidR="00FA608E">
        <w:rPr>
          <w:b/>
          <w:i/>
          <w:iCs/>
          <w:lang w:val="en-GB"/>
        </w:rPr>
        <w:t xml:space="preserve">RedCap </w:t>
      </w:r>
      <w:r w:rsidR="00FA608E" w:rsidRPr="00292246">
        <w:rPr>
          <w:b/>
          <w:i/>
          <w:iCs/>
          <w:lang w:val="en-GB"/>
        </w:rPr>
        <w:t>UE can fall-back to HD-FDD operation for power saving.</w:t>
      </w:r>
    </w:p>
    <w:p w14:paraId="65EB38ED" w14:textId="34C596A4" w:rsidR="00D07ABD" w:rsidRDefault="009C7C53" w:rsidP="0032625C">
      <w:pPr>
        <w:jc w:val="both"/>
      </w:pPr>
      <w:r>
        <w:fldChar w:fldCharType="end"/>
      </w:r>
    </w:p>
    <w:p w14:paraId="5EC156E8" w14:textId="77777777" w:rsidR="00FA608E" w:rsidRPr="00C61806" w:rsidRDefault="008D1BD0" w:rsidP="00C61806">
      <w:pPr>
        <w:jc w:val="both"/>
        <w:rPr>
          <w:b/>
          <w:i/>
          <w:iCs/>
          <w:lang w:val="en-GB"/>
        </w:rPr>
      </w:pPr>
      <w:r>
        <w:fldChar w:fldCharType="begin"/>
      </w:r>
      <w:r>
        <w:instrText xml:space="preserve"> REF p1_1 \h </w:instrText>
      </w:r>
      <w:r w:rsidR="005A3C7A">
        <w:instrText xml:space="preserve"> \* MERGEFORMAT </w:instrText>
      </w:r>
      <w:r>
        <w:fldChar w:fldCharType="separate"/>
      </w:r>
      <w:r w:rsidR="00FA608E" w:rsidRPr="00FC7B95">
        <w:rPr>
          <w:b/>
          <w:i/>
          <w:iCs/>
          <w:highlight w:val="yellow"/>
          <w:lang w:val="en-GB"/>
        </w:rPr>
        <w:t xml:space="preserve">Proposal </w:t>
      </w:r>
      <w:r w:rsidR="00FA608E" w:rsidRPr="00FC7B95">
        <w:rPr>
          <w:b/>
          <w:i/>
          <w:iCs/>
          <w:noProof/>
          <w:highlight w:val="yellow"/>
          <w:lang w:val="en-GB"/>
        </w:rPr>
        <w:t>1</w:t>
      </w:r>
      <w:r w:rsidR="00FA608E" w:rsidRPr="00FC7B95">
        <w:rPr>
          <w:b/>
          <w:i/>
          <w:iCs/>
          <w:highlight w:val="yellow"/>
          <w:lang w:val="en-GB"/>
        </w:rPr>
        <w:t>:</w:t>
      </w:r>
      <w:r w:rsidR="00FA608E" w:rsidRPr="00292246">
        <w:rPr>
          <w:b/>
          <w:i/>
          <w:iCs/>
          <w:lang w:val="en-GB"/>
        </w:rPr>
        <w:t xml:space="preserve"> In FR1, NR Rel-17 RedCap device shoul</w:t>
      </w:r>
      <w:r w:rsidR="00FA608E">
        <w:rPr>
          <w:b/>
          <w:i/>
          <w:iCs/>
          <w:lang w:val="en-GB"/>
        </w:rPr>
        <w:t xml:space="preserve">d </w:t>
      </w:r>
      <w:r w:rsidR="00FA608E" w:rsidRPr="00FA608E">
        <w:rPr>
          <w:b/>
          <w:i/>
          <w:iCs/>
          <w:lang w:val="en-GB"/>
        </w:rPr>
        <w:t>re-use</w:t>
      </w:r>
      <w:r w:rsidR="00FA608E" w:rsidRPr="00292246">
        <w:rPr>
          <w:b/>
          <w:bCs/>
          <w:i/>
          <w:iCs/>
        </w:rPr>
        <w:t xml:space="preserve"> NR Rel-15</w:t>
      </w:r>
      <w:r w:rsidR="00FA608E">
        <w:rPr>
          <w:b/>
          <w:bCs/>
          <w:i/>
          <w:iCs/>
        </w:rPr>
        <w:t xml:space="preserve">/16 </w:t>
      </w:r>
      <w:r w:rsidR="00FA608E" w:rsidRPr="00292246">
        <w:rPr>
          <w:b/>
          <w:bCs/>
          <w:i/>
          <w:iCs/>
        </w:rPr>
        <w:t xml:space="preserve"> </w:t>
      </w:r>
      <w:r w:rsidR="00FA608E">
        <w:rPr>
          <w:b/>
          <w:bCs/>
          <w:i/>
          <w:iCs/>
        </w:rPr>
        <w:t>PHY design for SSB/</w:t>
      </w:r>
      <w:r w:rsidR="00FA608E" w:rsidRPr="00292246">
        <w:rPr>
          <w:b/>
          <w:bCs/>
          <w:i/>
          <w:iCs/>
        </w:rPr>
        <w:t>CORESET0/SIB1</w:t>
      </w:r>
      <w:r w:rsidR="00FA608E">
        <w:rPr>
          <w:b/>
          <w:bCs/>
          <w:i/>
          <w:iCs/>
        </w:rPr>
        <w:t>.</w:t>
      </w:r>
      <w:r w:rsidR="00FA608E" w:rsidRPr="00292246">
        <w:rPr>
          <w:b/>
          <w:bCs/>
          <w:i/>
          <w:iCs/>
        </w:rPr>
        <w:t xml:space="preserve"> </w:t>
      </w:r>
    </w:p>
    <w:p w14:paraId="19CD388E" w14:textId="46C62664" w:rsidR="001E7155" w:rsidRDefault="008D1BD0" w:rsidP="0032625C">
      <w:pPr>
        <w:jc w:val="both"/>
      </w:pPr>
      <w:r>
        <w:fldChar w:fldCharType="end"/>
      </w:r>
    </w:p>
    <w:p w14:paraId="4666DE24" w14:textId="77777777" w:rsidR="00FA608E" w:rsidRPr="00C61806" w:rsidRDefault="005A3C7A" w:rsidP="00C61806">
      <w:pPr>
        <w:jc w:val="both"/>
        <w:rPr>
          <w:b/>
          <w:bCs/>
          <w:i/>
          <w:iCs/>
        </w:rPr>
      </w:pPr>
      <w:r>
        <w:fldChar w:fldCharType="begin"/>
      </w:r>
      <w:r>
        <w:instrText xml:space="preserve"> REF p1_2 \h </w:instrText>
      </w:r>
      <w:r w:rsidR="00D810A6">
        <w:instrText xml:space="preserve"> \* MERGEFORMAT </w:instrText>
      </w:r>
      <w:r>
        <w:fldChar w:fldCharType="separate"/>
      </w:r>
      <w:r w:rsidR="00FA608E" w:rsidRPr="00FC7B95">
        <w:rPr>
          <w:b/>
          <w:i/>
          <w:iCs/>
          <w:highlight w:val="yellow"/>
          <w:lang w:val="en-GB"/>
        </w:rPr>
        <w:t xml:space="preserve">Proposal </w:t>
      </w:r>
      <w:r w:rsidR="00FA608E" w:rsidRPr="00FC7B95">
        <w:rPr>
          <w:b/>
          <w:i/>
          <w:iCs/>
          <w:noProof/>
          <w:highlight w:val="yellow"/>
          <w:lang w:val="en-GB"/>
        </w:rPr>
        <w:t>2</w:t>
      </w:r>
      <w:r w:rsidR="00FA608E" w:rsidRPr="00FC7B95">
        <w:rPr>
          <w:b/>
          <w:i/>
          <w:iCs/>
          <w:highlight w:val="yellow"/>
          <w:lang w:val="en-GB"/>
        </w:rPr>
        <w:t>:</w:t>
      </w:r>
      <w:r w:rsidR="00FA608E" w:rsidRPr="00292246">
        <w:rPr>
          <w:b/>
          <w:i/>
          <w:iCs/>
          <w:lang w:val="en-GB"/>
        </w:rPr>
        <w:t xml:space="preserve"> In FR1, </w:t>
      </w:r>
      <w:r w:rsidR="00FA608E" w:rsidRPr="00292246">
        <w:rPr>
          <w:b/>
          <w:bCs/>
          <w:i/>
          <w:iCs/>
        </w:rPr>
        <w:t>NR RedCap device should</w:t>
      </w:r>
      <w:r w:rsidR="00FA608E">
        <w:rPr>
          <w:b/>
          <w:bCs/>
          <w:i/>
          <w:iCs/>
        </w:rPr>
        <w:t xml:space="preserve"> </w:t>
      </w:r>
      <w:r w:rsidR="00FA608E" w:rsidRPr="00C61806">
        <w:rPr>
          <w:b/>
          <w:bCs/>
          <w:i/>
          <w:iCs/>
        </w:rPr>
        <w:t>support 20 MHz BW and single carrier operation as the baseline</w:t>
      </w:r>
      <w:r w:rsidR="00FA608E">
        <w:rPr>
          <w:b/>
          <w:bCs/>
          <w:i/>
          <w:iCs/>
        </w:rPr>
        <w:t xml:space="preserve">. </w:t>
      </w:r>
      <w:r w:rsidR="00FA608E" w:rsidRPr="00C61806">
        <w:rPr>
          <w:b/>
          <w:bCs/>
          <w:i/>
          <w:iCs/>
        </w:rPr>
        <w:t>DC/CA/SUL/SDL</w:t>
      </w:r>
      <w:r w:rsidR="00FA608E">
        <w:rPr>
          <w:b/>
          <w:bCs/>
          <w:i/>
          <w:iCs/>
        </w:rPr>
        <w:t xml:space="preserve"> is not supported.</w:t>
      </w:r>
    </w:p>
    <w:p w14:paraId="7364DDDF" w14:textId="77777777" w:rsidR="00FA608E" w:rsidRPr="00FA608E" w:rsidRDefault="00FA608E" w:rsidP="00154A83">
      <w:pPr>
        <w:pStyle w:val="ListParagraph"/>
        <w:numPr>
          <w:ilvl w:val="0"/>
          <w:numId w:val="43"/>
        </w:numPr>
        <w:rPr>
          <w:b/>
          <w:bCs/>
          <w:i/>
          <w:iCs/>
        </w:rPr>
      </w:pPr>
    </w:p>
    <w:p w14:paraId="250FBDB4" w14:textId="77777777" w:rsidR="00FA608E" w:rsidRPr="00292246" w:rsidRDefault="005A3C7A" w:rsidP="00292246">
      <w:pPr>
        <w:jc w:val="both"/>
        <w:rPr>
          <w:b/>
          <w:bCs/>
          <w:i/>
          <w:iCs/>
          <w:lang w:eastAsia="zh-CN"/>
        </w:rPr>
      </w:pPr>
      <w:r>
        <w:fldChar w:fldCharType="end"/>
      </w:r>
      <w:r>
        <w:fldChar w:fldCharType="begin"/>
      </w:r>
      <w:r>
        <w:instrText xml:space="preserve"> REF p1_3 \h </w:instrText>
      </w:r>
      <w:r w:rsidR="00D810A6">
        <w:instrText xml:space="preserve"> \* MERGEFORMAT </w:instrText>
      </w:r>
      <w:r>
        <w:fldChar w:fldCharType="separate"/>
      </w:r>
      <w:r w:rsidR="00FA608E" w:rsidRPr="00FC7B95">
        <w:rPr>
          <w:b/>
          <w:bCs/>
          <w:i/>
          <w:iCs/>
          <w:highlight w:val="yellow"/>
          <w:lang w:eastAsia="zh-CN"/>
        </w:rPr>
        <w:t xml:space="preserve">Proposal </w:t>
      </w:r>
      <w:r w:rsidR="00FA608E" w:rsidRPr="00FC7B95">
        <w:rPr>
          <w:b/>
          <w:bCs/>
          <w:i/>
          <w:iCs/>
          <w:noProof/>
          <w:highlight w:val="yellow"/>
          <w:lang w:eastAsia="zh-CN"/>
        </w:rPr>
        <w:t>3</w:t>
      </w:r>
      <w:r w:rsidR="00FA608E" w:rsidRPr="00FC7B95">
        <w:rPr>
          <w:b/>
          <w:bCs/>
          <w:i/>
          <w:iCs/>
          <w:highlight w:val="yellow"/>
          <w:lang w:eastAsia="zh-CN"/>
        </w:rPr>
        <w:t>:</w:t>
      </w:r>
      <w:r w:rsidR="00FA608E" w:rsidRPr="00292246">
        <w:rPr>
          <w:b/>
          <w:bCs/>
          <w:i/>
          <w:iCs/>
          <w:lang w:eastAsia="zh-CN"/>
        </w:rPr>
        <w:t xml:space="preserve"> </w:t>
      </w:r>
      <w:r w:rsidR="00FA608E">
        <w:rPr>
          <w:b/>
          <w:bCs/>
          <w:i/>
          <w:iCs/>
          <w:lang w:eastAsia="zh-CN"/>
        </w:rPr>
        <w:t>Support modulation order restriction on DL and UL of RedCap UE. Specifically,</w:t>
      </w:r>
    </w:p>
    <w:p w14:paraId="67ED61DA" w14:textId="77777777" w:rsidR="00FA608E" w:rsidRPr="00FA608E" w:rsidRDefault="00FA608E" w:rsidP="003D1E3E">
      <w:pPr>
        <w:numPr>
          <w:ilvl w:val="0"/>
          <w:numId w:val="35"/>
        </w:numPr>
        <w:contextualSpacing/>
        <w:jc w:val="both"/>
        <w:rPr>
          <w:b/>
          <w:bCs/>
          <w:i/>
          <w:iCs/>
          <w:lang w:eastAsia="zh-CN"/>
        </w:rPr>
      </w:pPr>
      <w:r>
        <w:rPr>
          <w:b/>
          <w:bCs/>
          <w:i/>
          <w:iCs/>
          <w:lang w:eastAsia="zh-CN"/>
        </w:rPr>
        <w:t>support 64QAM as the baseline of PDSCH modulation;</w:t>
      </w:r>
    </w:p>
    <w:p w14:paraId="18CFE2A1" w14:textId="77777777" w:rsidR="00FA608E" w:rsidRPr="004C7D71" w:rsidRDefault="00FA608E" w:rsidP="003D1E3E">
      <w:pPr>
        <w:numPr>
          <w:ilvl w:val="0"/>
          <w:numId w:val="35"/>
        </w:numPr>
        <w:contextualSpacing/>
        <w:jc w:val="both"/>
      </w:pPr>
      <w:r>
        <w:rPr>
          <w:b/>
          <w:bCs/>
          <w:i/>
          <w:iCs/>
          <w:lang w:eastAsia="zh-CN"/>
        </w:rPr>
        <w:t>support 16QAM as the baseline of PUSCH modulation;</w:t>
      </w:r>
    </w:p>
    <w:p w14:paraId="7A360CAE" w14:textId="77777777" w:rsidR="00FA608E" w:rsidRPr="00292246" w:rsidRDefault="00FA608E" w:rsidP="003D1E3E">
      <w:pPr>
        <w:numPr>
          <w:ilvl w:val="0"/>
          <w:numId w:val="35"/>
        </w:numPr>
        <w:contextualSpacing/>
        <w:jc w:val="both"/>
      </w:pPr>
      <w:r>
        <w:rPr>
          <w:b/>
          <w:bCs/>
          <w:i/>
          <w:iCs/>
          <w:lang w:eastAsia="zh-CN"/>
        </w:rPr>
        <w:t xml:space="preserve">64QAM can be supported as an </w:t>
      </w:r>
      <w:r>
        <w:rPr>
          <w:b/>
          <w:bCs/>
          <w:i/>
          <w:iCs/>
        </w:rPr>
        <w:t>optional</w:t>
      </w:r>
      <w:r>
        <w:rPr>
          <w:b/>
          <w:bCs/>
          <w:i/>
          <w:iCs/>
          <w:lang w:eastAsia="zh-CN"/>
        </w:rPr>
        <w:t xml:space="preserve"> UE </w:t>
      </w:r>
      <w:r w:rsidRPr="00FA608E">
        <w:t>feature</w:t>
      </w:r>
      <w:r>
        <w:rPr>
          <w:b/>
          <w:bCs/>
          <w:i/>
          <w:iCs/>
          <w:lang w:eastAsia="zh-CN"/>
        </w:rPr>
        <w:t xml:space="preserve"> for PUSCH;</w:t>
      </w:r>
    </w:p>
    <w:p w14:paraId="06917962" w14:textId="77777777" w:rsidR="00FA608E" w:rsidRPr="00FA608E" w:rsidRDefault="00FA608E" w:rsidP="003D1E3E">
      <w:pPr>
        <w:numPr>
          <w:ilvl w:val="0"/>
          <w:numId w:val="35"/>
        </w:numPr>
        <w:contextualSpacing/>
        <w:jc w:val="both"/>
        <w:rPr>
          <w:b/>
          <w:bCs/>
          <w:i/>
          <w:iCs/>
          <w:lang w:eastAsia="zh-CN"/>
        </w:rPr>
      </w:pPr>
      <w:r w:rsidRPr="00292246">
        <w:rPr>
          <w:b/>
          <w:bCs/>
          <w:i/>
          <w:iCs/>
          <w:lang w:eastAsia="zh-CN"/>
        </w:rPr>
        <w:t>256QAM is not supported</w:t>
      </w:r>
      <w:r>
        <w:rPr>
          <w:b/>
          <w:bCs/>
          <w:i/>
          <w:iCs/>
          <w:lang w:eastAsia="zh-CN"/>
        </w:rPr>
        <w:t>..</w:t>
      </w:r>
    </w:p>
    <w:p w14:paraId="32136430" w14:textId="69291220" w:rsidR="002241EF" w:rsidRDefault="005A3C7A" w:rsidP="002241EF">
      <w:pPr>
        <w:jc w:val="both"/>
      </w:pPr>
      <w:r>
        <w:fldChar w:fldCharType="end"/>
      </w:r>
    </w:p>
    <w:p w14:paraId="22293934" w14:textId="77777777" w:rsidR="00FA608E" w:rsidRDefault="002241EF" w:rsidP="00BA6D43">
      <w:pPr>
        <w:jc w:val="both"/>
        <w:rPr>
          <w:b/>
          <w:i/>
          <w:iCs/>
          <w:lang w:val="en-GB"/>
        </w:rPr>
      </w:pPr>
      <w:r>
        <w:fldChar w:fldCharType="begin"/>
      </w:r>
      <w:r>
        <w:instrText xml:space="preserve"> REF p1_4 \h </w:instrText>
      </w:r>
      <w:r>
        <w:fldChar w:fldCharType="separate"/>
      </w:r>
      <w:r w:rsidR="00FA608E" w:rsidRPr="00FC7B95">
        <w:rPr>
          <w:b/>
          <w:i/>
          <w:iCs/>
          <w:highlight w:val="yellow"/>
          <w:lang w:val="en-GB"/>
        </w:rPr>
        <w:t xml:space="preserve">Proposal </w:t>
      </w:r>
      <w:r w:rsidR="00FA608E" w:rsidRPr="00FC7B95">
        <w:rPr>
          <w:b/>
          <w:i/>
          <w:iCs/>
          <w:noProof/>
          <w:highlight w:val="yellow"/>
          <w:lang w:val="en-GB"/>
        </w:rPr>
        <w:t>4</w:t>
      </w:r>
      <w:r w:rsidR="00FA608E" w:rsidRPr="00FC7B95">
        <w:rPr>
          <w:b/>
          <w:i/>
          <w:iCs/>
          <w:highlight w:val="yellow"/>
          <w:lang w:val="en-GB"/>
        </w:rPr>
        <w:t>:</w:t>
      </w:r>
      <w:r w:rsidR="00FA608E" w:rsidRPr="00292246">
        <w:rPr>
          <w:b/>
          <w:i/>
          <w:iCs/>
          <w:lang w:val="en-GB"/>
        </w:rPr>
        <w:t xml:space="preserve"> S</w:t>
      </w:r>
      <w:r w:rsidR="00FA608E">
        <w:rPr>
          <w:b/>
          <w:i/>
          <w:iCs/>
          <w:lang w:val="en-GB"/>
        </w:rPr>
        <w:t>upport 1 TX antenna and 1 RX antenna as the baseline configuration of RedCap devices in  TDD and FDD deployment. Moreover,</w:t>
      </w:r>
    </w:p>
    <w:p w14:paraId="228441AE" w14:textId="77777777" w:rsidR="00FA608E" w:rsidRDefault="00FA608E" w:rsidP="003D1E3E">
      <w:pPr>
        <w:pStyle w:val="ListParagraph"/>
        <w:numPr>
          <w:ilvl w:val="0"/>
          <w:numId w:val="44"/>
        </w:numPr>
        <w:jc w:val="both"/>
        <w:rPr>
          <w:b/>
          <w:i/>
          <w:iCs/>
          <w:lang w:val="en-GB"/>
        </w:rPr>
      </w:pPr>
      <w:r>
        <w:rPr>
          <w:b/>
          <w:i/>
          <w:iCs/>
          <w:lang w:val="en-GB"/>
        </w:rPr>
        <w:t>2 RX antennas can be supported as an optional UE feature;</w:t>
      </w:r>
    </w:p>
    <w:p w14:paraId="46D8761E" w14:textId="77777777" w:rsidR="00FA608E" w:rsidRPr="006D4825" w:rsidRDefault="00FA608E" w:rsidP="003D1E3E">
      <w:pPr>
        <w:pStyle w:val="ListParagraph"/>
        <w:numPr>
          <w:ilvl w:val="0"/>
          <w:numId w:val="44"/>
        </w:numPr>
        <w:jc w:val="both"/>
        <w:rPr>
          <w:b/>
          <w:i/>
          <w:iCs/>
          <w:lang w:val="en-GB"/>
        </w:rPr>
      </w:pPr>
      <w:r>
        <w:rPr>
          <w:b/>
          <w:i/>
          <w:iCs/>
          <w:lang w:val="en-GB"/>
        </w:rPr>
        <w:t>MIMO layer reduction beyond the number of RX antennas is not supported.</w:t>
      </w:r>
    </w:p>
    <w:p w14:paraId="58ADEDD4" w14:textId="77777777" w:rsidR="00FA608E" w:rsidRPr="00292246" w:rsidRDefault="002241EF" w:rsidP="00292246">
      <w:pPr>
        <w:jc w:val="both"/>
        <w:rPr>
          <w:b/>
          <w:i/>
          <w:iCs/>
          <w:lang w:val="en-GB"/>
        </w:rPr>
      </w:pPr>
      <w:r>
        <w:fldChar w:fldCharType="end"/>
      </w:r>
      <w:r>
        <w:fldChar w:fldCharType="begin"/>
      </w:r>
      <w:r>
        <w:instrText xml:space="preserve"> REF p1_5 \h </w:instrText>
      </w:r>
      <w:r>
        <w:fldChar w:fldCharType="separate"/>
      </w:r>
      <w:r w:rsidR="00FA608E" w:rsidRPr="00345D68">
        <w:rPr>
          <w:b/>
          <w:i/>
          <w:iCs/>
          <w:highlight w:val="yellow"/>
          <w:lang w:val="en-GB"/>
        </w:rPr>
        <w:t xml:space="preserve">Proposal </w:t>
      </w:r>
      <w:r w:rsidR="00FA608E" w:rsidRPr="00345D68">
        <w:rPr>
          <w:b/>
          <w:i/>
          <w:iCs/>
          <w:noProof/>
          <w:highlight w:val="yellow"/>
          <w:lang w:val="en-GB"/>
        </w:rPr>
        <w:t>5</w:t>
      </w:r>
      <w:r w:rsidR="00FA608E" w:rsidRPr="00345D68">
        <w:rPr>
          <w:b/>
          <w:i/>
          <w:iCs/>
          <w:highlight w:val="yellow"/>
          <w:lang w:val="en-GB"/>
        </w:rPr>
        <w:t>:</w:t>
      </w:r>
      <w:r w:rsidR="00FA608E" w:rsidRPr="00292246">
        <w:rPr>
          <w:b/>
          <w:i/>
          <w:iCs/>
          <w:lang w:val="en-GB"/>
        </w:rPr>
        <w:t xml:space="preserve">  </w:t>
      </w:r>
      <w:r w:rsidR="00FA608E">
        <w:rPr>
          <w:b/>
          <w:i/>
          <w:iCs/>
          <w:lang w:val="en-GB"/>
        </w:rPr>
        <w:t>Support FDD and TDD deployment of RedCap devices. Specifically,</w:t>
      </w:r>
    </w:p>
    <w:p w14:paraId="2389C319" w14:textId="77777777" w:rsidR="00FA608E" w:rsidRDefault="00FA608E" w:rsidP="003D1E3E">
      <w:pPr>
        <w:numPr>
          <w:ilvl w:val="0"/>
          <w:numId w:val="38"/>
        </w:numPr>
        <w:contextualSpacing/>
        <w:jc w:val="both"/>
        <w:rPr>
          <w:b/>
          <w:i/>
          <w:iCs/>
          <w:lang w:val="en-GB"/>
        </w:rPr>
      </w:pPr>
      <w:r>
        <w:rPr>
          <w:b/>
          <w:i/>
          <w:iCs/>
          <w:lang w:val="en-GB"/>
        </w:rPr>
        <w:t>support Type-A HD-FDD as the baseline for FDD deployment</w:t>
      </w:r>
    </w:p>
    <w:p w14:paraId="770E4AD4" w14:textId="77777777" w:rsidR="00FA608E" w:rsidRDefault="00FA608E" w:rsidP="003D1E3E">
      <w:pPr>
        <w:numPr>
          <w:ilvl w:val="0"/>
          <w:numId w:val="38"/>
        </w:numPr>
        <w:contextualSpacing/>
        <w:jc w:val="both"/>
        <w:rPr>
          <w:b/>
          <w:i/>
          <w:iCs/>
          <w:lang w:val="en-GB"/>
        </w:rPr>
      </w:pPr>
      <w:r>
        <w:rPr>
          <w:b/>
          <w:i/>
          <w:iCs/>
          <w:lang w:val="en-GB"/>
        </w:rPr>
        <w:t>support FD-FDD as an optional UE feature in FDD deployment</w:t>
      </w:r>
    </w:p>
    <w:p w14:paraId="7A59A26B" w14:textId="77777777" w:rsidR="00FA608E" w:rsidRDefault="00FA608E" w:rsidP="003D1E3E">
      <w:pPr>
        <w:numPr>
          <w:ilvl w:val="0"/>
          <w:numId w:val="38"/>
        </w:numPr>
        <w:contextualSpacing/>
        <w:jc w:val="both"/>
        <w:rPr>
          <w:b/>
          <w:i/>
          <w:iCs/>
          <w:lang w:val="en-GB"/>
        </w:rPr>
      </w:pPr>
      <w:r>
        <w:rPr>
          <w:b/>
          <w:i/>
          <w:iCs/>
          <w:lang w:val="en-GB"/>
        </w:rPr>
        <w:t xml:space="preserve">Type-B HD-FDD is not supported </w:t>
      </w:r>
    </w:p>
    <w:p w14:paraId="7CFD7194" w14:textId="3C120EC4" w:rsidR="00B61C15" w:rsidRDefault="002241EF" w:rsidP="00B61C15">
      <w:pPr>
        <w:jc w:val="both"/>
      </w:pPr>
      <w:r>
        <w:fldChar w:fldCharType="end"/>
      </w:r>
      <w:r w:rsidR="00E11195">
        <w:t xml:space="preserve"> </w:t>
      </w:r>
    </w:p>
    <w:p w14:paraId="33480FE7" w14:textId="77777777" w:rsidR="001F58EC" w:rsidRPr="008F03A7" w:rsidRDefault="003D1E3E" w:rsidP="00D46EEC">
      <w:pPr>
        <w:contextualSpacing/>
        <w:rPr>
          <w:b/>
          <w:bCs/>
          <w:i/>
          <w:iCs/>
          <w:lang w:val="en-GB" w:eastAsia="zh-CN"/>
        </w:rPr>
      </w:pPr>
      <w:r>
        <w:fldChar w:fldCharType="begin"/>
      </w:r>
      <w:r>
        <w:instrText xml:space="preserve"> REF p1_7 \h </w:instrText>
      </w:r>
      <w:r>
        <w:fldChar w:fldCharType="separate"/>
      </w:r>
      <w:r w:rsidR="001F58EC" w:rsidRPr="008F03A7">
        <w:rPr>
          <w:b/>
          <w:bCs/>
          <w:i/>
          <w:iCs/>
          <w:highlight w:val="yellow"/>
          <w:lang w:val="en-GB" w:eastAsia="zh-CN"/>
        </w:rPr>
        <w:t>Proposal</w:t>
      </w:r>
      <w:r w:rsidR="001F58EC" w:rsidRPr="008F03A7">
        <w:rPr>
          <w:b/>
          <w:bCs/>
          <w:i/>
          <w:iCs/>
          <w:noProof/>
          <w:highlight w:val="yellow"/>
          <w:lang w:eastAsia="zh-CN"/>
        </w:rPr>
        <w:t xml:space="preserve"> </w:t>
      </w:r>
      <w:r w:rsidR="001F58EC">
        <w:rPr>
          <w:b/>
          <w:bCs/>
          <w:i/>
          <w:iCs/>
          <w:noProof/>
          <w:highlight w:val="yellow"/>
          <w:lang w:val="en-GB" w:eastAsia="zh-CN"/>
        </w:rPr>
        <w:t>6</w:t>
      </w:r>
      <w:r w:rsidR="001F58EC" w:rsidRPr="008F03A7">
        <w:rPr>
          <w:b/>
          <w:bCs/>
          <w:i/>
          <w:iCs/>
          <w:highlight w:val="yellow"/>
          <w:lang w:val="en-GB" w:eastAsia="zh-CN"/>
        </w:rPr>
        <w:t>:</w:t>
      </w:r>
      <w:r w:rsidR="001F58EC" w:rsidRPr="008F03A7">
        <w:rPr>
          <w:b/>
          <w:bCs/>
          <w:i/>
          <w:iCs/>
          <w:lang w:val="en-GB" w:eastAsia="zh-CN"/>
        </w:rPr>
        <w:t xml:space="preserve">  To enable HARQ buffer size reduction for RedCap UE with reduced BW and MIMO layers:</w:t>
      </w:r>
    </w:p>
    <w:p w14:paraId="6E96EDD4" w14:textId="77777777" w:rsidR="001F58EC" w:rsidRPr="008F03A7" w:rsidRDefault="001F58EC" w:rsidP="003D1E3E">
      <w:pPr>
        <w:pStyle w:val="ListParagraph"/>
        <w:numPr>
          <w:ilvl w:val="0"/>
          <w:numId w:val="45"/>
        </w:numPr>
        <w:rPr>
          <w:b/>
          <w:bCs/>
          <w:i/>
          <w:iCs/>
          <w:lang w:val="en-GB" w:eastAsia="zh-CN"/>
        </w:rPr>
      </w:pPr>
      <w:r w:rsidRPr="008F03A7">
        <w:rPr>
          <w:b/>
          <w:bCs/>
          <w:i/>
          <w:iCs/>
          <w:lang w:val="en-GB" w:eastAsia="zh-CN"/>
        </w:rPr>
        <w:t>support up to 8 HARQ processes on DL for 15 kHz SCS</w:t>
      </w:r>
    </w:p>
    <w:p w14:paraId="2F2EC0D9" w14:textId="77777777" w:rsidR="001F58EC" w:rsidRPr="008F03A7" w:rsidRDefault="001F58EC" w:rsidP="003D1E3E">
      <w:pPr>
        <w:pStyle w:val="ListParagraph"/>
        <w:numPr>
          <w:ilvl w:val="0"/>
          <w:numId w:val="45"/>
        </w:numPr>
        <w:rPr>
          <w:b/>
          <w:bCs/>
          <w:i/>
          <w:iCs/>
          <w:lang w:val="en-GB" w:eastAsia="zh-CN"/>
        </w:rPr>
      </w:pPr>
      <w:r w:rsidRPr="008F03A7">
        <w:rPr>
          <w:b/>
          <w:bCs/>
          <w:i/>
          <w:iCs/>
          <w:lang w:val="en-GB" w:eastAsia="zh-CN"/>
        </w:rPr>
        <w:t>support up to 16 HARQ processes on DL for 30 kHz SCS</w:t>
      </w:r>
    </w:p>
    <w:p w14:paraId="2FA90ECA" w14:textId="77777777" w:rsidR="001F58EC" w:rsidRPr="008F03A7" w:rsidRDefault="001F58EC" w:rsidP="003D1E3E">
      <w:pPr>
        <w:pStyle w:val="ListParagraph"/>
        <w:numPr>
          <w:ilvl w:val="0"/>
          <w:numId w:val="45"/>
        </w:numPr>
        <w:rPr>
          <w:b/>
          <w:bCs/>
          <w:i/>
          <w:iCs/>
          <w:lang w:val="en-GB" w:eastAsia="zh-CN"/>
        </w:rPr>
      </w:pPr>
      <w:r w:rsidRPr="008F03A7">
        <w:rPr>
          <w:b/>
          <w:bCs/>
          <w:i/>
          <w:iCs/>
          <w:lang w:val="en-GB" w:eastAsia="zh-CN"/>
        </w:rPr>
        <w:t xml:space="preserve">decouple the max number of HARQ processes </w:t>
      </w:r>
      <w:r>
        <w:rPr>
          <w:b/>
          <w:bCs/>
          <w:i/>
          <w:iCs/>
          <w:lang w:val="en-GB" w:eastAsia="zh-CN"/>
        </w:rPr>
        <w:t xml:space="preserve">from </w:t>
      </w:r>
      <w:r w:rsidRPr="008F03A7">
        <w:rPr>
          <w:b/>
          <w:bCs/>
          <w:i/>
          <w:iCs/>
          <w:lang w:val="en-GB" w:eastAsia="zh-CN"/>
        </w:rPr>
        <w:t xml:space="preserve">the LBRM buffer size </w:t>
      </w:r>
      <w:r>
        <w:rPr>
          <w:b/>
          <w:bCs/>
          <w:i/>
          <w:iCs/>
          <w:lang w:val="en-GB" w:eastAsia="zh-CN"/>
        </w:rPr>
        <w:t xml:space="preserve">dimensioning for </w:t>
      </w:r>
      <w:r w:rsidRPr="008F03A7">
        <w:rPr>
          <w:b/>
          <w:bCs/>
          <w:i/>
          <w:iCs/>
          <w:lang w:val="en-GB" w:eastAsia="zh-CN"/>
        </w:rPr>
        <w:t>RedCap UE</w:t>
      </w:r>
    </w:p>
    <w:p w14:paraId="03A91994" w14:textId="77777777" w:rsidR="001F58EC" w:rsidRPr="008F03A7" w:rsidRDefault="001F58EC" w:rsidP="003D1E3E">
      <w:pPr>
        <w:pStyle w:val="ListParagraph"/>
        <w:numPr>
          <w:ilvl w:val="0"/>
          <w:numId w:val="45"/>
        </w:numPr>
        <w:rPr>
          <w:b/>
          <w:bCs/>
          <w:i/>
          <w:iCs/>
          <w:lang w:val="en-GB" w:eastAsia="zh-CN"/>
        </w:rPr>
      </w:pPr>
      <w:r w:rsidRPr="008F03A7">
        <w:rPr>
          <w:b/>
          <w:bCs/>
          <w:i/>
          <w:iCs/>
          <w:lang w:val="en-GB" w:eastAsia="zh-CN"/>
        </w:rPr>
        <w:t xml:space="preserve">support a constant HARQ RTT reference number </w:t>
      </w:r>
      <w:r>
        <w:rPr>
          <w:b/>
          <w:bCs/>
          <w:i/>
          <w:iCs/>
          <w:lang w:val="en-GB" w:eastAsia="zh-CN"/>
        </w:rPr>
        <w:t>for the LBRM buffer size dimensioning</w:t>
      </w:r>
    </w:p>
    <w:p w14:paraId="1C09158E" w14:textId="77777777" w:rsidR="00726DFD" w:rsidRPr="00292246" w:rsidRDefault="003D1E3E" w:rsidP="00292246">
      <w:pPr>
        <w:rPr>
          <w:b/>
          <w:i/>
          <w:iCs/>
          <w:lang w:val="en-GB"/>
        </w:rPr>
      </w:pPr>
      <w:r>
        <w:fldChar w:fldCharType="end"/>
      </w:r>
      <w:r>
        <w:fldChar w:fldCharType="begin"/>
      </w:r>
      <w:r>
        <w:instrText xml:space="preserve"> REF p1_8 \h </w:instrText>
      </w:r>
      <w:r>
        <w:fldChar w:fldCharType="separate"/>
      </w:r>
      <w:r w:rsidR="00726DFD" w:rsidRPr="00596ED0">
        <w:rPr>
          <w:b/>
          <w:i/>
          <w:iCs/>
          <w:highlight w:val="yellow"/>
          <w:lang w:val="en-GB"/>
        </w:rPr>
        <w:t xml:space="preserve">Proposal </w:t>
      </w:r>
      <w:r w:rsidR="00726DFD">
        <w:rPr>
          <w:b/>
          <w:i/>
          <w:iCs/>
          <w:noProof/>
          <w:highlight w:val="yellow"/>
          <w:lang w:val="en-GB"/>
        </w:rPr>
        <w:t>7</w:t>
      </w:r>
      <w:r w:rsidR="00726DFD" w:rsidRPr="00596ED0">
        <w:rPr>
          <w:b/>
          <w:i/>
          <w:iCs/>
          <w:highlight w:val="yellow"/>
          <w:lang w:val="en-GB"/>
        </w:rPr>
        <w:t>:</w:t>
      </w:r>
      <w:r w:rsidR="00726DFD" w:rsidRPr="00292246">
        <w:rPr>
          <w:b/>
          <w:i/>
          <w:iCs/>
          <w:lang w:val="en-GB"/>
        </w:rPr>
        <w:t xml:space="preserve"> </w:t>
      </w:r>
      <w:r w:rsidR="00726DFD">
        <w:rPr>
          <w:b/>
          <w:i/>
          <w:iCs/>
          <w:lang w:val="en-GB"/>
        </w:rPr>
        <w:t>Support N1/N2 of UE processing capability 1 and CSI computation delay specified in NR Rel-15 as baseline of UE processing time for NR Rel-17 RedCap devices.</w:t>
      </w:r>
    </w:p>
    <w:p w14:paraId="60CE3819" w14:textId="7EF68AF2" w:rsidR="00177DE3" w:rsidRDefault="003D1E3E" w:rsidP="0053236A">
      <w:pPr>
        <w:jc w:val="both"/>
      </w:pPr>
      <w:r>
        <w:fldChar w:fldCharType="end"/>
      </w:r>
    </w:p>
    <w:p w14:paraId="72B96B48" w14:textId="37660543" w:rsidR="006200C0" w:rsidRPr="0064722E" w:rsidRDefault="006200C0" w:rsidP="00FC71ED">
      <w:pPr>
        <w:jc w:val="both"/>
        <w:rPr>
          <w:b/>
          <w:bCs/>
          <w:i/>
          <w:iCs/>
          <w:lang w:val="en-GB" w:eastAsia="zh-CN"/>
        </w:rPr>
      </w:pPr>
      <w:r>
        <w:fldChar w:fldCharType="begin"/>
      </w:r>
      <w:r>
        <w:instrText xml:space="preserve"> REF p1_9 \h </w:instrText>
      </w:r>
      <w:r>
        <w:fldChar w:fldCharType="separate"/>
      </w:r>
      <w:r w:rsidRPr="0064722E">
        <w:rPr>
          <w:b/>
          <w:bCs/>
          <w:i/>
          <w:iCs/>
          <w:highlight w:val="yellow"/>
          <w:lang w:val="en-GB" w:eastAsia="zh-CN"/>
        </w:rPr>
        <w:t>Proposal 8:</w:t>
      </w:r>
      <w:r w:rsidRPr="0064722E">
        <w:rPr>
          <w:b/>
          <w:bCs/>
          <w:i/>
          <w:iCs/>
          <w:lang w:val="en-GB" w:eastAsia="zh-CN"/>
        </w:rPr>
        <w:t xml:space="preserve"> Support the following baseline configurations as the minimum UE capabilities of RedCap devices in TDD and FDD deployment of FR1:</w:t>
      </w:r>
    </w:p>
    <w:p w14:paraId="4E558EFC" w14:textId="77777777" w:rsidR="006200C0" w:rsidRPr="0064722E" w:rsidRDefault="006200C0" w:rsidP="00DD72C8">
      <w:pPr>
        <w:pStyle w:val="ListParagraph"/>
        <w:numPr>
          <w:ilvl w:val="0"/>
          <w:numId w:val="46"/>
        </w:numPr>
        <w:jc w:val="both"/>
        <w:rPr>
          <w:b/>
          <w:bCs/>
          <w:i/>
          <w:iCs/>
          <w:lang w:val="en-GB" w:eastAsia="zh-CN"/>
        </w:rPr>
      </w:pPr>
      <w:r w:rsidRPr="0064722E">
        <w:rPr>
          <w:b/>
          <w:bCs/>
          <w:i/>
          <w:iCs/>
          <w:lang w:val="en-GB" w:eastAsia="zh-CN"/>
        </w:rPr>
        <w:t>Single carrier operation</w:t>
      </w:r>
    </w:p>
    <w:p w14:paraId="435B2DB1" w14:textId="77777777" w:rsidR="006200C0" w:rsidRPr="0064722E" w:rsidRDefault="006200C0" w:rsidP="00DD72C8">
      <w:pPr>
        <w:pStyle w:val="ListParagraph"/>
        <w:numPr>
          <w:ilvl w:val="0"/>
          <w:numId w:val="46"/>
        </w:numPr>
        <w:jc w:val="both"/>
        <w:rPr>
          <w:b/>
          <w:bCs/>
          <w:i/>
          <w:iCs/>
          <w:lang w:val="en-GB" w:eastAsia="zh-CN"/>
        </w:rPr>
      </w:pPr>
      <w:r w:rsidRPr="0064722E">
        <w:rPr>
          <w:b/>
          <w:bCs/>
          <w:i/>
          <w:iCs/>
          <w:lang w:val="en-GB" w:eastAsia="zh-CN"/>
        </w:rPr>
        <w:t>Max UE BW of 20 MHz</w:t>
      </w:r>
    </w:p>
    <w:p w14:paraId="1BF4B878" w14:textId="77777777" w:rsidR="006200C0" w:rsidRPr="0064722E" w:rsidRDefault="006200C0" w:rsidP="00DD72C8">
      <w:pPr>
        <w:pStyle w:val="ListParagraph"/>
        <w:numPr>
          <w:ilvl w:val="0"/>
          <w:numId w:val="46"/>
        </w:numPr>
        <w:jc w:val="both"/>
        <w:rPr>
          <w:b/>
          <w:bCs/>
          <w:i/>
          <w:iCs/>
          <w:lang w:val="en-GB" w:eastAsia="zh-CN"/>
        </w:rPr>
      </w:pPr>
      <w:r w:rsidRPr="0064722E">
        <w:rPr>
          <w:b/>
          <w:bCs/>
          <w:i/>
          <w:iCs/>
          <w:lang w:val="en-GB" w:eastAsia="zh-CN"/>
        </w:rPr>
        <w:t>64QAM as max modulation order for PDSCH</w:t>
      </w:r>
    </w:p>
    <w:p w14:paraId="16558CEB" w14:textId="77777777" w:rsidR="006200C0" w:rsidRPr="0064722E" w:rsidRDefault="006200C0" w:rsidP="00DD72C8">
      <w:pPr>
        <w:pStyle w:val="ListParagraph"/>
        <w:numPr>
          <w:ilvl w:val="0"/>
          <w:numId w:val="46"/>
        </w:numPr>
        <w:jc w:val="both"/>
        <w:rPr>
          <w:b/>
          <w:bCs/>
          <w:i/>
          <w:iCs/>
          <w:lang w:val="en-GB" w:eastAsia="zh-CN"/>
        </w:rPr>
      </w:pPr>
      <w:r w:rsidRPr="0064722E">
        <w:rPr>
          <w:b/>
          <w:bCs/>
          <w:i/>
          <w:iCs/>
          <w:lang w:val="en-GB" w:eastAsia="zh-CN"/>
        </w:rPr>
        <w:t>16 QAM as max modulation order for PUSCH</w:t>
      </w:r>
    </w:p>
    <w:p w14:paraId="6B0BC51F" w14:textId="77777777" w:rsidR="006200C0" w:rsidRPr="0064722E" w:rsidRDefault="006200C0" w:rsidP="00DD72C8">
      <w:pPr>
        <w:pStyle w:val="ListParagraph"/>
        <w:numPr>
          <w:ilvl w:val="0"/>
          <w:numId w:val="46"/>
        </w:numPr>
        <w:jc w:val="both"/>
        <w:rPr>
          <w:b/>
          <w:bCs/>
          <w:i/>
          <w:iCs/>
          <w:lang w:val="en-GB" w:eastAsia="zh-CN"/>
        </w:rPr>
      </w:pPr>
      <w:r w:rsidRPr="0064722E">
        <w:rPr>
          <w:b/>
          <w:bCs/>
          <w:i/>
          <w:iCs/>
          <w:lang w:val="en-GB" w:eastAsia="zh-CN"/>
        </w:rPr>
        <w:t>Type-A HD-FDD for FDD deployment</w:t>
      </w:r>
    </w:p>
    <w:p w14:paraId="3D96277B" w14:textId="77777777" w:rsidR="006200C0" w:rsidRPr="0064722E" w:rsidRDefault="006200C0" w:rsidP="00DD72C8">
      <w:pPr>
        <w:pStyle w:val="ListParagraph"/>
        <w:numPr>
          <w:ilvl w:val="0"/>
          <w:numId w:val="46"/>
        </w:numPr>
        <w:jc w:val="both"/>
        <w:rPr>
          <w:b/>
          <w:bCs/>
          <w:i/>
          <w:iCs/>
          <w:lang w:val="en-GB" w:eastAsia="zh-CN"/>
        </w:rPr>
      </w:pPr>
      <w:r w:rsidRPr="0064722E">
        <w:rPr>
          <w:b/>
          <w:bCs/>
          <w:i/>
          <w:iCs/>
          <w:lang w:val="en-GB" w:eastAsia="zh-CN"/>
        </w:rPr>
        <w:t>1 TX and 1 RX antenna configuration for FDD and TDD deployment</w:t>
      </w:r>
    </w:p>
    <w:p w14:paraId="44755ED8" w14:textId="77777777" w:rsidR="006200C0" w:rsidRPr="0064722E" w:rsidRDefault="006200C0" w:rsidP="00FC71ED">
      <w:pPr>
        <w:pStyle w:val="ListParagraph"/>
        <w:numPr>
          <w:ilvl w:val="0"/>
          <w:numId w:val="46"/>
        </w:numPr>
        <w:jc w:val="both"/>
        <w:rPr>
          <w:b/>
          <w:bCs/>
          <w:i/>
          <w:iCs/>
          <w:lang w:val="en-GB" w:eastAsia="zh-CN"/>
        </w:rPr>
      </w:pPr>
      <w:r w:rsidRPr="0064722E">
        <w:rPr>
          <w:b/>
          <w:bCs/>
          <w:i/>
          <w:iCs/>
          <w:lang w:val="en-GB" w:eastAsia="zh-CN"/>
        </w:rPr>
        <w:t>Up to 8 HARQ processes for 15 kHz SCS and up to 16 HARQ processes for SCS spacing larger than 30 kHz</w:t>
      </w:r>
    </w:p>
    <w:p w14:paraId="12F73EEF" w14:textId="788BA39C" w:rsidR="001E7155" w:rsidRDefault="006200C0" w:rsidP="0032625C">
      <w:pPr>
        <w:jc w:val="both"/>
      </w:pPr>
      <w:r>
        <w:lastRenderedPageBreak/>
        <w:fldChar w:fldCharType="end"/>
      </w:r>
      <w:r w:rsidR="001E7155">
        <w:t>In addition, the observations and proposals for UE complexity reduction in FR2 can be summarized as follows</w:t>
      </w:r>
      <w:r w:rsidR="005D7937">
        <w:t>:</w:t>
      </w:r>
    </w:p>
    <w:p w14:paraId="4254CD70" w14:textId="77777777" w:rsidR="00D26098" w:rsidRPr="003313C1" w:rsidRDefault="00257048" w:rsidP="006171AA">
      <w:pPr>
        <w:jc w:val="both"/>
        <w:rPr>
          <w:b/>
          <w:bCs/>
          <w:i/>
          <w:iCs/>
          <w:lang w:eastAsia="zh-CN"/>
        </w:rPr>
      </w:pPr>
      <w:r>
        <w:rPr>
          <w:b/>
          <w:i/>
          <w:iCs/>
          <w:lang w:val="en-GB"/>
        </w:rPr>
        <w:fldChar w:fldCharType="begin"/>
      </w:r>
      <w:r>
        <w:rPr>
          <w:b/>
          <w:i/>
          <w:iCs/>
          <w:lang w:val="en-GB"/>
        </w:rPr>
        <w:instrText xml:space="preserve"> REF o6 \h </w:instrText>
      </w:r>
      <w:r w:rsidR="00C90DD2">
        <w:rPr>
          <w:b/>
          <w:i/>
          <w:iCs/>
          <w:lang w:val="en-GB"/>
        </w:rPr>
        <w:instrText xml:space="preserve"> \* MERGEFORMAT </w:instrText>
      </w:r>
      <w:r>
        <w:rPr>
          <w:b/>
          <w:i/>
          <w:iCs/>
          <w:lang w:val="en-GB"/>
        </w:rPr>
      </w:r>
      <w:r>
        <w:rPr>
          <w:b/>
          <w:i/>
          <w:iCs/>
          <w:lang w:val="en-GB"/>
        </w:rPr>
        <w:fldChar w:fldCharType="separate"/>
      </w:r>
      <w:r w:rsidR="00D26098" w:rsidRPr="00D26098">
        <w:rPr>
          <w:b/>
          <w:i/>
          <w:iCs/>
          <w:highlight w:val="yellow"/>
          <w:lang w:val="en-GB"/>
        </w:rPr>
        <w:t xml:space="preserve">Observation </w:t>
      </w:r>
      <w:r w:rsidR="00D26098" w:rsidRPr="00D26098">
        <w:rPr>
          <w:b/>
          <w:i/>
          <w:iCs/>
          <w:noProof/>
          <w:highlight w:val="yellow"/>
          <w:lang w:val="en-GB"/>
        </w:rPr>
        <w:t>6</w:t>
      </w:r>
      <w:r w:rsidR="00D26098" w:rsidRPr="00D26098">
        <w:rPr>
          <w:b/>
          <w:bCs/>
          <w:i/>
          <w:iCs/>
          <w:lang w:eastAsia="zh-CN"/>
        </w:rPr>
        <w:t>:</w:t>
      </w:r>
      <w:r w:rsidR="00D26098" w:rsidRPr="003313C1">
        <w:rPr>
          <w:b/>
          <w:bCs/>
          <w:i/>
          <w:iCs/>
          <w:lang w:eastAsia="zh-CN"/>
        </w:rPr>
        <w:t xml:space="preserve"> </w:t>
      </w:r>
      <w:r w:rsidR="00D26098">
        <w:rPr>
          <w:b/>
          <w:bCs/>
          <w:i/>
          <w:iCs/>
          <w:lang w:eastAsia="zh-CN"/>
        </w:rPr>
        <w:t>For FR2, t</w:t>
      </w:r>
      <w:r w:rsidR="00D26098" w:rsidRPr="003313C1">
        <w:rPr>
          <w:b/>
          <w:bCs/>
          <w:i/>
          <w:iCs/>
          <w:lang w:eastAsia="zh-CN"/>
        </w:rPr>
        <w:t xml:space="preserve">o minimize the cell search time (for multiplexing patterns 2 and 3), it may be beneficial to support 100 MHz </w:t>
      </w:r>
      <w:r w:rsidR="00D26098">
        <w:rPr>
          <w:b/>
          <w:bCs/>
          <w:i/>
          <w:iCs/>
          <w:lang w:eastAsia="zh-CN"/>
        </w:rPr>
        <w:t>as the max</w:t>
      </w:r>
      <w:r w:rsidR="00D26098" w:rsidRPr="003313C1">
        <w:rPr>
          <w:b/>
          <w:bCs/>
          <w:i/>
          <w:iCs/>
          <w:lang w:eastAsia="zh-CN"/>
        </w:rPr>
        <w:t xml:space="preserve"> UE BW</w:t>
      </w:r>
      <w:r w:rsidR="00D26098">
        <w:rPr>
          <w:b/>
          <w:bCs/>
          <w:i/>
          <w:iCs/>
          <w:lang w:eastAsia="zh-CN"/>
        </w:rPr>
        <w:t>.</w:t>
      </w:r>
    </w:p>
    <w:p w14:paraId="0BBDF2A9" w14:textId="77777777" w:rsidR="00D26098" w:rsidRPr="003313C1" w:rsidRDefault="00257048" w:rsidP="006171AA">
      <w:pPr>
        <w:jc w:val="both"/>
        <w:rPr>
          <w:b/>
          <w:bCs/>
          <w:i/>
          <w:iCs/>
          <w:lang w:eastAsia="zh-CN"/>
        </w:rPr>
      </w:pPr>
      <w:r>
        <w:rPr>
          <w:b/>
          <w:i/>
          <w:iCs/>
          <w:lang w:val="en-GB"/>
        </w:rPr>
        <w:fldChar w:fldCharType="end"/>
      </w:r>
      <w:r>
        <w:rPr>
          <w:b/>
          <w:i/>
          <w:iCs/>
          <w:lang w:val="en-GB"/>
        </w:rPr>
        <w:fldChar w:fldCharType="begin"/>
      </w:r>
      <w:r>
        <w:rPr>
          <w:b/>
          <w:i/>
          <w:iCs/>
          <w:lang w:val="en-GB"/>
        </w:rPr>
        <w:instrText xml:space="preserve"> REF o7 \h </w:instrText>
      </w:r>
      <w:r w:rsidR="00C90DD2">
        <w:rPr>
          <w:b/>
          <w:i/>
          <w:iCs/>
          <w:lang w:val="en-GB"/>
        </w:rPr>
        <w:instrText xml:space="preserve"> \* MERGEFORMAT </w:instrText>
      </w:r>
      <w:r>
        <w:rPr>
          <w:b/>
          <w:i/>
          <w:iCs/>
          <w:lang w:val="en-GB"/>
        </w:rPr>
      </w:r>
      <w:r>
        <w:rPr>
          <w:b/>
          <w:i/>
          <w:iCs/>
          <w:lang w:val="en-GB"/>
        </w:rPr>
        <w:fldChar w:fldCharType="separate"/>
      </w:r>
      <w:r w:rsidR="00D26098" w:rsidRPr="00D26098">
        <w:rPr>
          <w:b/>
          <w:i/>
          <w:iCs/>
          <w:highlight w:val="yellow"/>
          <w:lang w:val="en-GB"/>
        </w:rPr>
        <w:t xml:space="preserve">Observation </w:t>
      </w:r>
      <w:r w:rsidR="00D26098" w:rsidRPr="00D26098">
        <w:rPr>
          <w:b/>
          <w:i/>
          <w:iCs/>
          <w:noProof/>
          <w:highlight w:val="yellow"/>
          <w:lang w:val="en-GB"/>
        </w:rPr>
        <w:t>7</w:t>
      </w:r>
      <w:r w:rsidR="00D26098" w:rsidRPr="00D26098">
        <w:rPr>
          <w:b/>
          <w:bCs/>
          <w:i/>
          <w:iCs/>
          <w:lang w:eastAsia="zh-CN"/>
        </w:rPr>
        <w:t>:</w:t>
      </w:r>
      <w:r w:rsidR="00D26098" w:rsidRPr="003313C1">
        <w:rPr>
          <w:b/>
          <w:bCs/>
          <w:i/>
          <w:iCs/>
          <w:lang w:eastAsia="zh-CN"/>
        </w:rPr>
        <w:t xml:space="preserve"> </w:t>
      </w:r>
      <w:r w:rsidR="00D26098">
        <w:rPr>
          <w:b/>
          <w:bCs/>
          <w:i/>
          <w:iCs/>
          <w:lang w:eastAsia="zh-CN"/>
        </w:rPr>
        <w:t xml:space="preserve">For FR2, due to not enough number of CCEs in the CORESET, </w:t>
      </w:r>
      <w:r w:rsidR="00D26098" w:rsidRPr="003313C1">
        <w:rPr>
          <w:b/>
          <w:bCs/>
          <w:i/>
          <w:iCs/>
          <w:lang w:eastAsia="zh-CN"/>
        </w:rPr>
        <w:t xml:space="preserve">AL 16 cannot be supported </w:t>
      </w:r>
      <w:r w:rsidR="00D26098">
        <w:rPr>
          <w:b/>
          <w:bCs/>
          <w:i/>
          <w:iCs/>
          <w:lang w:eastAsia="zh-CN"/>
        </w:rPr>
        <w:t xml:space="preserve">without performance loss </w:t>
      </w:r>
      <w:r w:rsidR="00D26098" w:rsidRPr="003313C1">
        <w:rPr>
          <w:b/>
          <w:bCs/>
          <w:i/>
          <w:iCs/>
          <w:lang w:eastAsia="zh-CN"/>
        </w:rPr>
        <w:t>for 50 MHz UE BW and SCS = 120 kHz</w:t>
      </w:r>
      <w:r w:rsidR="00D26098">
        <w:rPr>
          <w:b/>
          <w:bCs/>
          <w:i/>
          <w:iCs/>
          <w:lang w:eastAsia="zh-CN"/>
        </w:rPr>
        <w:t>.</w:t>
      </w:r>
    </w:p>
    <w:p w14:paraId="4594CDFB" w14:textId="77777777" w:rsidR="00D26098" w:rsidRPr="003313C1" w:rsidRDefault="00257048" w:rsidP="0095529D">
      <w:pPr>
        <w:jc w:val="both"/>
        <w:rPr>
          <w:b/>
          <w:bCs/>
          <w:i/>
          <w:iCs/>
          <w:lang w:eastAsia="zh-CN"/>
        </w:rPr>
      </w:pPr>
      <w:r>
        <w:rPr>
          <w:b/>
          <w:i/>
          <w:iCs/>
          <w:lang w:val="en-GB"/>
        </w:rPr>
        <w:fldChar w:fldCharType="end"/>
      </w:r>
      <w:r>
        <w:rPr>
          <w:b/>
          <w:i/>
          <w:iCs/>
          <w:lang w:val="en-GB"/>
        </w:rPr>
        <w:fldChar w:fldCharType="begin"/>
      </w:r>
      <w:r>
        <w:rPr>
          <w:b/>
          <w:i/>
          <w:iCs/>
          <w:lang w:val="en-GB"/>
        </w:rPr>
        <w:instrText xml:space="preserve"> REF o8 \h </w:instrText>
      </w:r>
      <w:r w:rsidR="00C90DD2">
        <w:rPr>
          <w:b/>
          <w:i/>
          <w:iCs/>
          <w:lang w:val="en-GB"/>
        </w:rPr>
        <w:instrText xml:space="preserve"> \* MERGEFORMAT </w:instrText>
      </w:r>
      <w:r>
        <w:rPr>
          <w:b/>
          <w:i/>
          <w:iCs/>
          <w:lang w:val="en-GB"/>
        </w:rPr>
      </w:r>
      <w:r>
        <w:rPr>
          <w:b/>
          <w:i/>
          <w:iCs/>
          <w:lang w:val="en-GB"/>
        </w:rPr>
        <w:fldChar w:fldCharType="separate"/>
      </w:r>
      <w:r w:rsidR="00D26098" w:rsidRPr="00D26098">
        <w:rPr>
          <w:b/>
          <w:i/>
          <w:iCs/>
          <w:highlight w:val="yellow"/>
          <w:lang w:val="en-GB"/>
        </w:rPr>
        <w:t xml:space="preserve">Observation </w:t>
      </w:r>
      <w:r w:rsidR="00D26098" w:rsidRPr="00D26098">
        <w:rPr>
          <w:b/>
          <w:i/>
          <w:iCs/>
          <w:noProof/>
          <w:highlight w:val="yellow"/>
          <w:lang w:val="en-GB"/>
        </w:rPr>
        <w:t>8</w:t>
      </w:r>
      <w:r w:rsidR="00D26098" w:rsidRPr="00D26098">
        <w:rPr>
          <w:b/>
          <w:bCs/>
          <w:i/>
          <w:iCs/>
          <w:lang w:eastAsia="zh-CN"/>
        </w:rPr>
        <w:t>:</w:t>
      </w:r>
      <w:r w:rsidR="00D26098" w:rsidRPr="003313C1">
        <w:rPr>
          <w:b/>
          <w:bCs/>
          <w:i/>
          <w:iCs/>
          <w:lang w:eastAsia="zh-CN"/>
        </w:rPr>
        <w:t xml:space="preserve"> </w:t>
      </w:r>
      <w:r w:rsidR="00D26098">
        <w:rPr>
          <w:b/>
          <w:bCs/>
          <w:i/>
          <w:iCs/>
          <w:lang w:eastAsia="zh-CN"/>
        </w:rPr>
        <w:t>For FR2, u</w:t>
      </w:r>
      <w:r w:rsidR="00D26098" w:rsidRPr="003313C1">
        <w:rPr>
          <w:b/>
          <w:bCs/>
          <w:i/>
          <w:iCs/>
          <w:lang w:eastAsia="zh-CN"/>
        </w:rPr>
        <w:t xml:space="preserve">sing 50 MHz instead of 100 MHz may </w:t>
      </w:r>
      <w:r w:rsidR="00D26098">
        <w:rPr>
          <w:b/>
          <w:bCs/>
          <w:i/>
          <w:iCs/>
          <w:lang w:eastAsia="zh-CN"/>
        </w:rPr>
        <w:t>cause</w:t>
      </w:r>
      <w:r w:rsidR="00D26098" w:rsidRPr="003313C1">
        <w:rPr>
          <w:b/>
          <w:bCs/>
          <w:i/>
          <w:iCs/>
          <w:lang w:eastAsia="zh-CN"/>
        </w:rPr>
        <w:t xml:space="preserve"> considerable reduction in the PDCCH multiplexing capacity and PDCCH blocking probability</w:t>
      </w:r>
      <w:r w:rsidR="00D26098">
        <w:rPr>
          <w:b/>
          <w:bCs/>
          <w:i/>
          <w:iCs/>
          <w:lang w:eastAsia="zh-CN"/>
        </w:rPr>
        <w:t>.</w:t>
      </w:r>
    </w:p>
    <w:p w14:paraId="69C734CB" w14:textId="77777777" w:rsidR="00D26098" w:rsidRDefault="00257048" w:rsidP="006171AA">
      <w:pPr>
        <w:jc w:val="both"/>
        <w:rPr>
          <w:lang w:eastAsia="zh-CN"/>
        </w:rPr>
      </w:pPr>
      <w:r>
        <w:rPr>
          <w:b/>
          <w:i/>
          <w:iCs/>
          <w:lang w:val="en-GB"/>
        </w:rPr>
        <w:fldChar w:fldCharType="end"/>
      </w:r>
      <w:r>
        <w:rPr>
          <w:b/>
          <w:i/>
          <w:iCs/>
          <w:lang w:val="en-GB"/>
        </w:rPr>
        <w:fldChar w:fldCharType="begin"/>
      </w:r>
      <w:r>
        <w:rPr>
          <w:b/>
          <w:i/>
          <w:iCs/>
          <w:lang w:val="en-GB"/>
        </w:rPr>
        <w:instrText xml:space="preserve"> REF o9 \h </w:instrText>
      </w:r>
      <w:r w:rsidR="00C90DD2">
        <w:rPr>
          <w:b/>
          <w:i/>
          <w:iCs/>
          <w:lang w:val="en-GB"/>
        </w:rPr>
        <w:instrText xml:space="preserve"> \* MERGEFORMAT </w:instrText>
      </w:r>
      <w:r>
        <w:rPr>
          <w:b/>
          <w:i/>
          <w:iCs/>
          <w:lang w:val="en-GB"/>
        </w:rPr>
      </w:r>
      <w:r>
        <w:rPr>
          <w:b/>
          <w:i/>
          <w:iCs/>
          <w:lang w:val="en-GB"/>
        </w:rPr>
        <w:fldChar w:fldCharType="separate"/>
      </w:r>
      <w:r w:rsidR="00D26098" w:rsidRPr="00A146DA">
        <w:rPr>
          <w:b/>
          <w:i/>
          <w:iCs/>
          <w:highlight w:val="yellow"/>
          <w:lang w:val="en-GB"/>
        </w:rPr>
        <w:t xml:space="preserve">Observation </w:t>
      </w:r>
      <w:r w:rsidR="00D26098">
        <w:rPr>
          <w:b/>
          <w:i/>
          <w:iCs/>
          <w:noProof/>
          <w:highlight w:val="yellow"/>
          <w:lang w:val="en-GB"/>
        </w:rPr>
        <w:t>9</w:t>
      </w:r>
      <w:r w:rsidR="00D26098" w:rsidRPr="00D26098">
        <w:rPr>
          <w:b/>
          <w:bCs/>
          <w:i/>
          <w:iCs/>
          <w:lang w:eastAsia="zh-CN"/>
        </w:rPr>
        <w:t>:</w:t>
      </w:r>
      <w:r w:rsidR="00D26098" w:rsidRPr="003313C1">
        <w:rPr>
          <w:b/>
          <w:bCs/>
          <w:i/>
          <w:iCs/>
          <w:lang w:eastAsia="zh-CN"/>
        </w:rPr>
        <w:t xml:space="preserve"> </w:t>
      </w:r>
      <w:r w:rsidR="00D26098">
        <w:rPr>
          <w:b/>
          <w:bCs/>
          <w:i/>
          <w:iCs/>
          <w:lang w:eastAsia="zh-CN"/>
        </w:rPr>
        <w:t>For FR2, t</w:t>
      </w:r>
      <w:r w:rsidR="00D26098" w:rsidRPr="003313C1">
        <w:rPr>
          <w:b/>
          <w:bCs/>
          <w:i/>
          <w:iCs/>
          <w:lang w:eastAsia="zh-CN"/>
        </w:rPr>
        <w:t xml:space="preserve">he number of users that can be supported is impacted by almost 50% if the </w:t>
      </w:r>
      <w:r w:rsidR="00D26098">
        <w:rPr>
          <w:b/>
          <w:bCs/>
          <w:i/>
          <w:iCs/>
          <w:lang w:eastAsia="zh-CN"/>
        </w:rPr>
        <w:t xml:space="preserve">max UE </w:t>
      </w:r>
      <w:r w:rsidR="00D26098" w:rsidRPr="003313C1">
        <w:rPr>
          <w:b/>
          <w:bCs/>
          <w:i/>
          <w:iCs/>
          <w:lang w:eastAsia="zh-CN"/>
        </w:rPr>
        <w:t xml:space="preserve">BW is reduced from 100 MHz to </w:t>
      </w:r>
      <w:r w:rsidR="00D26098" w:rsidRPr="00D26098">
        <w:rPr>
          <w:lang w:eastAsia="zh-CN"/>
        </w:rPr>
        <w:t>50</w:t>
      </w:r>
      <w:r w:rsidR="00D26098" w:rsidRPr="003313C1">
        <w:rPr>
          <w:b/>
          <w:bCs/>
          <w:i/>
          <w:iCs/>
          <w:lang w:eastAsia="zh-CN"/>
        </w:rPr>
        <w:t xml:space="preserve"> MHz</w:t>
      </w:r>
      <w:r w:rsidR="00D26098">
        <w:rPr>
          <w:b/>
          <w:bCs/>
          <w:i/>
          <w:iCs/>
          <w:lang w:eastAsia="zh-CN"/>
        </w:rPr>
        <w:t>.</w:t>
      </w:r>
    </w:p>
    <w:p w14:paraId="28D0B1A9" w14:textId="77777777" w:rsidR="00D26098" w:rsidRPr="00D26098" w:rsidRDefault="00257048" w:rsidP="006171AA">
      <w:pPr>
        <w:jc w:val="both"/>
        <w:rPr>
          <w:b/>
          <w:bCs/>
          <w:i/>
          <w:iCs/>
          <w:lang w:eastAsia="zh-CN"/>
        </w:rPr>
      </w:pPr>
      <w:r>
        <w:rPr>
          <w:b/>
          <w:i/>
          <w:iCs/>
          <w:lang w:val="en-GB"/>
        </w:rPr>
        <w:fldChar w:fldCharType="end"/>
      </w:r>
      <w:r>
        <w:rPr>
          <w:b/>
          <w:i/>
          <w:iCs/>
          <w:lang w:val="en-GB"/>
        </w:rPr>
        <w:fldChar w:fldCharType="begin"/>
      </w:r>
      <w:r>
        <w:rPr>
          <w:b/>
          <w:i/>
          <w:iCs/>
          <w:lang w:val="en-GB"/>
        </w:rPr>
        <w:instrText xml:space="preserve"> REF o10 \h </w:instrText>
      </w:r>
      <w:r w:rsidR="00C90DD2">
        <w:rPr>
          <w:b/>
          <w:i/>
          <w:iCs/>
          <w:lang w:val="en-GB"/>
        </w:rPr>
        <w:instrText xml:space="preserve"> \* MERGEFORMAT </w:instrText>
      </w:r>
      <w:r>
        <w:rPr>
          <w:b/>
          <w:i/>
          <w:iCs/>
          <w:lang w:val="en-GB"/>
        </w:rPr>
      </w:r>
      <w:r>
        <w:rPr>
          <w:b/>
          <w:i/>
          <w:iCs/>
          <w:lang w:val="en-GB"/>
        </w:rPr>
        <w:fldChar w:fldCharType="separate"/>
      </w:r>
      <w:r w:rsidR="00D26098" w:rsidRPr="00D26098">
        <w:rPr>
          <w:b/>
          <w:i/>
          <w:iCs/>
          <w:highlight w:val="yellow"/>
          <w:lang w:val="en-GB"/>
        </w:rPr>
        <w:t xml:space="preserve">Observation </w:t>
      </w:r>
      <w:r w:rsidR="00D26098" w:rsidRPr="00D26098">
        <w:rPr>
          <w:b/>
          <w:i/>
          <w:iCs/>
          <w:noProof/>
          <w:highlight w:val="yellow"/>
          <w:lang w:val="en-GB"/>
        </w:rPr>
        <w:t>10</w:t>
      </w:r>
      <w:r w:rsidR="00D26098" w:rsidRPr="00D26098">
        <w:rPr>
          <w:b/>
          <w:bCs/>
          <w:i/>
          <w:iCs/>
          <w:lang w:eastAsia="zh-CN"/>
        </w:rPr>
        <w:t>:</w:t>
      </w:r>
      <w:r w:rsidR="00D26098" w:rsidRPr="003313C1">
        <w:rPr>
          <w:b/>
          <w:bCs/>
          <w:i/>
          <w:iCs/>
          <w:lang w:eastAsia="zh-CN"/>
        </w:rPr>
        <w:t xml:space="preserve"> </w:t>
      </w:r>
      <w:r w:rsidR="00D26098">
        <w:rPr>
          <w:b/>
          <w:bCs/>
          <w:i/>
          <w:iCs/>
          <w:lang w:eastAsia="zh-CN"/>
        </w:rPr>
        <w:t>For FR2, t</w:t>
      </w:r>
      <w:r w:rsidR="00D26098" w:rsidRPr="003313C1">
        <w:rPr>
          <w:b/>
          <w:bCs/>
          <w:i/>
          <w:iCs/>
          <w:lang w:eastAsia="zh-CN"/>
        </w:rPr>
        <w:t>he latency requirements for industrial wireless sensors may be satisfied with UE BW as small as 20 MHz. For video surveillance cameras, the latency requirements can be satisfied using 20 MHz BW for small file sizes. For larger file sizes, BW needs to be increased to ~100MHz to get more UE multiplexing capacity</w:t>
      </w:r>
      <w:r w:rsidR="00D26098">
        <w:rPr>
          <w:b/>
          <w:bCs/>
          <w:i/>
          <w:iCs/>
          <w:lang w:eastAsia="zh-CN"/>
        </w:rPr>
        <w:t>. 20 MHz active BWP may be sufficient for most cases.</w:t>
      </w:r>
    </w:p>
    <w:p w14:paraId="7CF40070" w14:textId="77777777" w:rsidR="00D26098" w:rsidRPr="003313C1" w:rsidRDefault="00257048" w:rsidP="00E838AA">
      <w:pPr>
        <w:rPr>
          <w:b/>
          <w:bCs/>
          <w:i/>
          <w:iCs/>
          <w:lang w:eastAsia="zh-CN"/>
        </w:rPr>
      </w:pPr>
      <w:r>
        <w:rPr>
          <w:b/>
          <w:i/>
          <w:iCs/>
          <w:lang w:val="en-GB"/>
        </w:rPr>
        <w:fldChar w:fldCharType="end"/>
      </w:r>
      <w:r>
        <w:rPr>
          <w:b/>
          <w:i/>
          <w:iCs/>
          <w:lang w:val="en-GB"/>
        </w:rPr>
        <w:fldChar w:fldCharType="begin"/>
      </w:r>
      <w:r>
        <w:rPr>
          <w:b/>
          <w:i/>
          <w:iCs/>
          <w:lang w:val="en-GB"/>
        </w:rPr>
        <w:instrText xml:space="preserve"> REF o11 \h </w:instrText>
      </w:r>
      <w:r w:rsidR="00C90DD2">
        <w:rPr>
          <w:b/>
          <w:i/>
          <w:iCs/>
          <w:lang w:val="en-GB"/>
        </w:rPr>
        <w:instrText xml:space="preserve"> \* MERGEFORMAT </w:instrText>
      </w:r>
      <w:r>
        <w:rPr>
          <w:b/>
          <w:i/>
          <w:iCs/>
          <w:lang w:val="en-GB"/>
        </w:rPr>
      </w:r>
      <w:r>
        <w:rPr>
          <w:b/>
          <w:i/>
          <w:iCs/>
          <w:lang w:val="en-GB"/>
        </w:rPr>
        <w:fldChar w:fldCharType="separate"/>
      </w:r>
      <w:r w:rsidR="00D26098" w:rsidRPr="00D26098">
        <w:rPr>
          <w:b/>
          <w:i/>
          <w:iCs/>
          <w:highlight w:val="yellow"/>
          <w:lang w:val="en-GB"/>
        </w:rPr>
        <w:t xml:space="preserve">Observation </w:t>
      </w:r>
      <w:r w:rsidR="00D26098" w:rsidRPr="00D26098">
        <w:rPr>
          <w:b/>
          <w:i/>
          <w:iCs/>
          <w:noProof/>
          <w:highlight w:val="yellow"/>
          <w:lang w:val="en-GB"/>
        </w:rPr>
        <w:t>11</w:t>
      </w:r>
      <w:r w:rsidR="00D26098" w:rsidRPr="00D26098">
        <w:rPr>
          <w:b/>
          <w:bCs/>
          <w:i/>
          <w:iCs/>
          <w:lang w:eastAsia="zh-CN"/>
        </w:rPr>
        <w:t>:</w:t>
      </w:r>
      <w:r w:rsidR="00D26098" w:rsidRPr="003313C1">
        <w:rPr>
          <w:b/>
          <w:bCs/>
          <w:i/>
          <w:iCs/>
          <w:lang w:eastAsia="zh-CN"/>
        </w:rPr>
        <w:t xml:space="preserve"> </w:t>
      </w:r>
      <w:r w:rsidR="00D26098">
        <w:rPr>
          <w:b/>
          <w:bCs/>
          <w:i/>
          <w:iCs/>
          <w:lang w:eastAsia="zh-CN"/>
        </w:rPr>
        <w:t>For FR2, f</w:t>
      </w:r>
      <w:r w:rsidR="00D26098" w:rsidRPr="003313C1">
        <w:rPr>
          <w:b/>
          <w:bCs/>
          <w:i/>
          <w:iCs/>
          <w:lang w:eastAsia="zh-CN"/>
        </w:rPr>
        <w:t>or some use cases, increasing the</w:t>
      </w:r>
      <w:r w:rsidR="00D26098">
        <w:rPr>
          <w:b/>
          <w:bCs/>
          <w:i/>
          <w:iCs/>
          <w:lang w:eastAsia="zh-CN"/>
        </w:rPr>
        <w:t xml:space="preserve"> max UE</w:t>
      </w:r>
      <w:r w:rsidR="00D26098" w:rsidRPr="003313C1">
        <w:rPr>
          <w:b/>
          <w:bCs/>
          <w:i/>
          <w:iCs/>
          <w:lang w:eastAsia="zh-CN"/>
        </w:rPr>
        <w:t xml:space="preserve"> BW from 50 to 100 MHz may lead to an increase in mean SINR by 2.5 – 3 dB</w:t>
      </w:r>
      <w:r w:rsidR="00D26098">
        <w:rPr>
          <w:b/>
          <w:bCs/>
          <w:i/>
          <w:iCs/>
          <w:lang w:eastAsia="zh-CN"/>
        </w:rPr>
        <w:t>.</w:t>
      </w:r>
    </w:p>
    <w:p w14:paraId="0042DDE5" w14:textId="77777777" w:rsidR="00D26098" w:rsidRPr="003313C1" w:rsidRDefault="00257048" w:rsidP="00930D98">
      <w:pPr>
        <w:jc w:val="both"/>
        <w:rPr>
          <w:b/>
          <w:bCs/>
          <w:i/>
          <w:iCs/>
          <w:lang w:eastAsia="zh-CN"/>
        </w:rPr>
      </w:pPr>
      <w:r>
        <w:rPr>
          <w:b/>
          <w:i/>
          <w:iCs/>
          <w:lang w:val="en-GB"/>
        </w:rPr>
        <w:fldChar w:fldCharType="end"/>
      </w:r>
      <w:r>
        <w:rPr>
          <w:b/>
          <w:i/>
          <w:iCs/>
          <w:lang w:val="en-GB"/>
        </w:rPr>
        <w:fldChar w:fldCharType="begin"/>
      </w:r>
      <w:r>
        <w:rPr>
          <w:b/>
          <w:i/>
          <w:iCs/>
          <w:lang w:val="en-GB"/>
        </w:rPr>
        <w:instrText xml:space="preserve"> REF o12 \h </w:instrText>
      </w:r>
      <w:r w:rsidR="00C90DD2">
        <w:rPr>
          <w:b/>
          <w:i/>
          <w:iCs/>
          <w:lang w:val="en-GB"/>
        </w:rPr>
        <w:instrText xml:space="preserve"> \* MERGEFORMAT </w:instrText>
      </w:r>
      <w:r>
        <w:rPr>
          <w:b/>
          <w:i/>
          <w:iCs/>
          <w:lang w:val="en-GB"/>
        </w:rPr>
      </w:r>
      <w:r>
        <w:rPr>
          <w:b/>
          <w:i/>
          <w:iCs/>
          <w:lang w:val="en-GB"/>
        </w:rPr>
        <w:fldChar w:fldCharType="separate"/>
      </w:r>
      <w:r w:rsidR="00D26098" w:rsidRPr="00D26098">
        <w:rPr>
          <w:b/>
          <w:i/>
          <w:iCs/>
          <w:highlight w:val="yellow"/>
          <w:lang w:val="en-GB"/>
        </w:rPr>
        <w:t xml:space="preserve">Observation </w:t>
      </w:r>
      <w:r w:rsidR="00D26098" w:rsidRPr="00D26098">
        <w:rPr>
          <w:b/>
          <w:i/>
          <w:iCs/>
          <w:noProof/>
          <w:highlight w:val="yellow"/>
          <w:lang w:val="en-GB"/>
        </w:rPr>
        <w:t>12</w:t>
      </w:r>
      <w:r w:rsidR="00D26098" w:rsidRPr="00D26098">
        <w:rPr>
          <w:b/>
          <w:bCs/>
          <w:i/>
          <w:iCs/>
          <w:lang w:eastAsia="zh-CN"/>
        </w:rPr>
        <w:t>:</w:t>
      </w:r>
      <w:r w:rsidR="00D26098" w:rsidRPr="003313C1">
        <w:rPr>
          <w:b/>
          <w:bCs/>
          <w:i/>
          <w:iCs/>
          <w:lang w:eastAsia="zh-CN"/>
        </w:rPr>
        <w:t xml:space="preserve"> </w:t>
      </w:r>
      <w:r w:rsidR="00D26098">
        <w:rPr>
          <w:b/>
          <w:bCs/>
          <w:i/>
          <w:iCs/>
          <w:lang w:eastAsia="zh-CN"/>
        </w:rPr>
        <w:t>For FR2, t</w:t>
      </w:r>
      <w:r w:rsidR="00D26098" w:rsidRPr="003313C1">
        <w:rPr>
          <w:b/>
          <w:bCs/>
          <w:i/>
          <w:iCs/>
          <w:lang w:eastAsia="zh-CN"/>
        </w:rPr>
        <w:t xml:space="preserve">he number of users that can be supported is impacted by almost 50% if the </w:t>
      </w:r>
      <w:r w:rsidR="00D26098">
        <w:rPr>
          <w:b/>
          <w:bCs/>
          <w:i/>
          <w:iCs/>
          <w:lang w:eastAsia="zh-CN"/>
        </w:rPr>
        <w:t xml:space="preserve">number of UE </w:t>
      </w:r>
      <w:r w:rsidR="00D26098" w:rsidRPr="003313C1">
        <w:rPr>
          <w:b/>
          <w:bCs/>
          <w:i/>
          <w:iCs/>
          <w:lang w:eastAsia="zh-CN"/>
        </w:rPr>
        <w:t xml:space="preserve">Rx </w:t>
      </w:r>
      <w:r w:rsidR="00D26098">
        <w:rPr>
          <w:b/>
          <w:bCs/>
          <w:i/>
          <w:iCs/>
          <w:lang w:eastAsia="zh-CN"/>
        </w:rPr>
        <w:t xml:space="preserve">antennas </w:t>
      </w:r>
      <w:r w:rsidR="00D26098" w:rsidRPr="003313C1">
        <w:rPr>
          <w:b/>
          <w:bCs/>
          <w:i/>
          <w:iCs/>
          <w:lang w:eastAsia="zh-CN"/>
        </w:rPr>
        <w:t xml:space="preserve">is reduced from 2 to 1. However, 1Rx </w:t>
      </w:r>
      <w:r w:rsidR="00D26098">
        <w:rPr>
          <w:b/>
          <w:bCs/>
          <w:i/>
          <w:iCs/>
          <w:lang w:eastAsia="zh-CN"/>
        </w:rPr>
        <w:t xml:space="preserve">antenna at the UE </w:t>
      </w:r>
      <w:r w:rsidR="00D26098" w:rsidRPr="003313C1">
        <w:rPr>
          <w:b/>
          <w:bCs/>
          <w:i/>
          <w:iCs/>
          <w:lang w:eastAsia="zh-CN"/>
        </w:rPr>
        <w:t>may be able to support a large number of users</w:t>
      </w:r>
      <w:r w:rsidR="00D26098">
        <w:rPr>
          <w:b/>
          <w:bCs/>
          <w:i/>
          <w:iCs/>
          <w:lang w:eastAsia="zh-CN"/>
        </w:rPr>
        <w:t>.</w:t>
      </w:r>
    </w:p>
    <w:p w14:paraId="0110E034" w14:textId="77777777" w:rsidR="00D26098" w:rsidRPr="003313C1" w:rsidRDefault="00257048" w:rsidP="006171AA">
      <w:pPr>
        <w:jc w:val="both"/>
        <w:rPr>
          <w:b/>
          <w:bCs/>
          <w:i/>
          <w:iCs/>
          <w:lang w:val="en-GB" w:eastAsia="zh-CN"/>
        </w:rPr>
      </w:pPr>
      <w:r>
        <w:rPr>
          <w:b/>
          <w:i/>
          <w:iCs/>
          <w:lang w:val="en-GB"/>
        </w:rPr>
        <w:fldChar w:fldCharType="end"/>
      </w:r>
      <w:r>
        <w:rPr>
          <w:b/>
          <w:i/>
          <w:iCs/>
          <w:lang w:val="en-GB"/>
        </w:rPr>
        <w:fldChar w:fldCharType="begin"/>
      </w:r>
      <w:r>
        <w:rPr>
          <w:b/>
          <w:i/>
          <w:iCs/>
          <w:lang w:val="en-GB"/>
        </w:rPr>
        <w:instrText xml:space="preserve"> REF o13 \h </w:instrText>
      </w:r>
      <w:r w:rsidR="00C90DD2">
        <w:rPr>
          <w:b/>
          <w:i/>
          <w:iCs/>
          <w:lang w:val="en-GB"/>
        </w:rPr>
        <w:instrText xml:space="preserve"> \* MERGEFORMAT </w:instrText>
      </w:r>
      <w:r>
        <w:rPr>
          <w:b/>
          <w:i/>
          <w:iCs/>
          <w:lang w:val="en-GB"/>
        </w:rPr>
      </w:r>
      <w:r>
        <w:rPr>
          <w:b/>
          <w:i/>
          <w:iCs/>
          <w:lang w:val="en-GB"/>
        </w:rPr>
        <w:fldChar w:fldCharType="separate"/>
      </w:r>
      <w:r w:rsidR="00D26098" w:rsidRPr="00D26098">
        <w:rPr>
          <w:b/>
          <w:i/>
          <w:iCs/>
          <w:highlight w:val="yellow"/>
          <w:lang w:val="en-GB"/>
        </w:rPr>
        <w:t xml:space="preserve">Observation </w:t>
      </w:r>
      <w:r w:rsidR="00D26098" w:rsidRPr="00D26098">
        <w:rPr>
          <w:b/>
          <w:i/>
          <w:iCs/>
          <w:noProof/>
          <w:highlight w:val="yellow"/>
          <w:lang w:val="en-GB"/>
        </w:rPr>
        <w:t>13</w:t>
      </w:r>
      <w:r w:rsidR="00D26098" w:rsidRPr="00D26098">
        <w:rPr>
          <w:b/>
          <w:bCs/>
          <w:i/>
          <w:iCs/>
          <w:lang w:val="en-GB" w:eastAsia="zh-CN"/>
        </w:rPr>
        <w:t>:</w:t>
      </w:r>
      <w:r w:rsidR="00D26098" w:rsidRPr="003313C1">
        <w:rPr>
          <w:b/>
          <w:bCs/>
          <w:i/>
          <w:iCs/>
          <w:lang w:val="en-GB" w:eastAsia="zh-CN"/>
        </w:rPr>
        <w:t xml:space="preserve"> </w:t>
      </w:r>
      <w:r w:rsidR="00D26098">
        <w:rPr>
          <w:b/>
          <w:bCs/>
          <w:i/>
          <w:iCs/>
          <w:lang w:val="en-GB" w:eastAsia="zh-CN"/>
        </w:rPr>
        <w:t xml:space="preserve">For FR2, </w:t>
      </w:r>
      <w:r w:rsidR="00D26098" w:rsidRPr="00D26098">
        <w:rPr>
          <w:b/>
          <w:bCs/>
          <w:i/>
          <w:iCs/>
          <w:lang w:eastAsia="zh-CN"/>
        </w:rPr>
        <w:t xml:space="preserve">support </w:t>
      </w:r>
      <w:r w:rsidR="00D26098" w:rsidRPr="003313C1">
        <w:rPr>
          <w:b/>
          <w:bCs/>
          <w:i/>
          <w:iCs/>
          <w:lang w:eastAsia="zh-CN"/>
        </w:rPr>
        <w:t>1Rx antenna at the UE can satisfy the latency requirements for industrial wireless sensors. For video surveillance cameras, 1Rx antenna at the UE can satisfy the latency requirements</w:t>
      </w:r>
      <w:r w:rsidR="00D26098">
        <w:rPr>
          <w:b/>
          <w:bCs/>
          <w:i/>
          <w:iCs/>
          <w:lang w:eastAsia="zh-CN"/>
        </w:rPr>
        <w:t xml:space="preserve"> for many users</w:t>
      </w:r>
      <w:r w:rsidR="00D26098" w:rsidRPr="003313C1">
        <w:rPr>
          <w:b/>
          <w:bCs/>
          <w:i/>
          <w:iCs/>
          <w:lang w:eastAsia="zh-CN"/>
        </w:rPr>
        <w:t xml:space="preserve"> with larger UE BW</w:t>
      </w:r>
      <w:r w:rsidR="00D26098">
        <w:rPr>
          <w:b/>
          <w:bCs/>
          <w:i/>
          <w:iCs/>
          <w:lang w:eastAsia="zh-CN"/>
        </w:rPr>
        <w:t xml:space="preserve"> (~100 MHz</w:t>
      </w:r>
      <w:r w:rsidR="00D26098" w:rsidRPr="00D26098">
        <w:rPr>
          <w:b/>
          <w:bCs/>
          <w:i/>
          <w:iCs/>
          <w:lang w:val="en-GB" w:eastAsia="zh-CN"/>
        </w:rPr>
        <w:t>)</w:t>
      </w:r>
      <w:r w:rsidR="00D26098">
        <w:rPr>
          <w:b/>
          <w:bCs/>
          <w:i/>
          <w:iCs/>
          <w:lang w:eastAsia="zh-CN"/>
        </w:rPr>
        <w:t>.</w:t>
      </w:r>
    </w:p>
    <w:p w14:paraId="5D010E14" w14:textId="770EC4D4" w:rsidR="00C92D61" w:rsidRPr="00C92D61" w:rsidRDefault="00257048" w:rsidP="004D10E2">
      <w:pPr>
        <w:jc w:val="both"/>
        <w:rPr>
          <w:bCs/>
          <w:lang w:val="en-GB"/>
        </w:rPr>
      </w:pPr>
      <w:r>
        <w:rPr>
          <w:b/>
          <w:i/>
          <w:iCs/>
          <w:lang w:val="en-GB"/>
        </w:rPr>
        <w:fldChar w:fldCharType="end"/>
      </w:r>
      <w:r w:rsidR="00C92D61" w:rsidRPr="00C92D61">
        <w:rPr>
          <w:bCs/>
          <w:lang w:val="en-GB"/>
        </w:rPr>
        <w:t>Based on these observations</w:t>
      </w:r>
      <w:r w:rsidR="00765092">
        <w:rPr>
          <w:bCs/>
          <w:lang w:val="en-GB"/>
        </w:rPr>
        <w:t xml:space="preserve"> and other considerations</w:t>
      </w:r>
      <w:r w:rsidR="00C92D61" w:rsidRPr="00C92D61">
        <w:rPr>
          <w:bCs/>
          <w:lang w:val="en-GB"/>
        </w:rPr>
        <w:t>, we have the following proposals</w:t>
      </w:r>
      <w:r w:rsidR="006F7B02">
        <w:rPr>
          <w:bCs/>
          <w:lang w:val="en-GB"/>
        </w:rPr>
        <w:t>:</w:t>
      </w:r>
    </w:p>
    <w:p w14:paraId="635B0874" w14:textId="77777777" w:rsidR="00726DFD" w:rsidRPr="003313C1" w:rsidRDefault="004D10E2" w:rsidP="006171AA">
      <w:pPr>
        <w:jc w:val="both"/>
        <w:rPr>
          <w:b/>
          <w:bCs/>
          <w:i/>
          <w:iCs/>
          <w:lang w:eastAsia="zh-CN"/>
        </w:rPr>
      </w:pPr>
      <w:r>
        <w:rPr>
          <w:b/>
          <w:i/>
          <w:iCs/>
          <w:lang w:val="en-GB"/>
        </w:rPr>
        <w:fldChar w:fldCharType="begin"/>
      </w:r>
      <w:r>
        <w:rPr>
          <w:b/>
          <w:i/>
          <w:iCs/>
          <w:lang w:val="en-GB"/>
        </w:rPr>
        <w:instrText xml:space="preserve"> REF p2_1 \h </w:instrText>
      </w:r>
      <w:r w:rsidR="00C90DD2">
        <w:rPr>
          <w:b/>
          <w:i/>
          <w:iCs/>
          <w:lang w:val="en-GB"/>
        </w:rPr>
        <w:instrText xml:space="preserve"> \* MERGEFORMAT </w:instrText>
      </w:r>
      <w:r>
        <w:rPr>
          <w:b/>
          <w:i/>
          <w:iCs/>
          <w:lang w:val="en-GB"/>
        </w:rPr>
      </w:r>
      <w:r>
        <w:rPr>
          <w:b/>
          <w:i/>
          <w:iCs/>
          <w:lang w:val="en-GB"/>
        </w:rPr>
        <w:fldChar w:fldCharType="separate"/>
      </w:r>
      <w:r w:rsidR="00726DFD" w:rsidRPr="00513D55">
        <w:rPr>
          <w:b/>
          <w:bCs/>
          <w:i/>
          <w:iCs/>
          <w:highlight w:val="yellow"/>
          <w:lang w:eastAsia="zh-CN"/>
        </w:rPr>
        <w:t xml:space="preserve">Proposal </w:t>
      </w:r>
      <w:r w:rsidR="00726DFD" w:rsidRPr="00726DFD">
        <w:rPr>
          <w:b/>
          <w:bCs/>
          <w:i/>
          <w:iCs/>
          <w:noProof/>
          <w:highlight w:val="yellow"/>
          <w:lang w:eastAsia="zh-CN"/>
        </w:rPr>
        <w:t>9</w:t>
      </w:r>
      <w:r w:rsidR="00726DFD" w:rsidRPr="00726DFD">
        <w:rPr>
          <w:b/>
          <w:bCs/>
          <w:i/>
          <w:iCs/>
          <w:lang w:eastAsia="zh-CN"/>
        </w:rPr>
        <w:t>:</w:t>
      </w:r>
      <w:r w:rsidR="00726DFD" w:rsidRPr="003313C1">
        <w:rPr>
          <w:b/>
          <w:bCs/>
          <w:i/>
          <w:iCs/>
          <w:lang w:eastAsia="zh-CN"/>
        </w:rPr>
        <w:t xml:space="preserve"> </w:t>
      </w:r>
      <w:r w:rsidR="00726DFD">
        <w:rPr>
          <w:b/>
          <w:bCs/>
          <w:i/>
          <w:iCs/>
          <w:lang w:eastAsia="zh-CN"/>
        </w:rPr>
        <w:t>F</w:t>
      </w:r>
      <w:r w:rsidR="00726DFD" w:rsidRPr="003313C1">
        <w:rPr>
          <w:b/>
          <w:bCs/>
          <w:i/>
          <w:iCs/>
          <w:lang w:eastAsia="zh-CN"/>
        </w:rPr>
        <w:t>or RedCap FR2, consider using 100 MHz as the maximum UE bandwidth at least for initial access</w:t>
      </w:r>
      <w:r w:rsidR="00726DFD">
        <w:rPr>
          <w:b/>
          <w:bCs/>
          <w:i/>
          <w:iCs/>
          <w:lang w:eastAsia="zh-CN"/>
        </w:rPr>
        <w:t>.</w:t>
      </w:r>
    </w:p>
    <w:p w14:paraId="1CF2AF9A" w14:textId="77777777" w:rsidR="00726DFD" w:rsidRDefault="004D10E2" w:rsidP="006171AA">
      <w:pPr>
        <w:spacing w:after="0"/>
        <w:jc w:val="both"/>
        <w:rPr>
          <w:b/>
          <w:bCs/>
          <w:i/>
          <w:iCs/>
          <w:lang w:eastAsia="zh-CN"/>
        </w:rPr>
      </w:pPr>
      <w:r>
        <w:rPr>
          <w:b/>
          <w:i/>
          <w:iCs/>
          <w:lang w:val="en-GB"/>
        </w:rPr>
        <w:fldChar w:fldCharType="end"/>
      </w:r>
      <w:r>
        <w:rPr>
          <w:b/>
          <w:i/>
          <w:iCs/>
          <w:lang w:val="en-GB"/>
        </w:rPr>
        <w:fldChar w:fldCharType="begin"/>
      </w:r>
      <w:r>
        <w:rPr>
          <w:b/>
          <w:i/>
          <w:iCs/>
          <w:lang w:val="en-GB"/>
        </w:rPr>
        <w:instrText xml:space="preserve"> REF p2_2 \h </w:instrText>
      </w:r>
      <w:r w:rsidR="00C90DD2">
        <w:rPr>
          <w:b/>
          <w:i/>
          <w:iCs/>
          <w:lang w:val="en-GB"/>
        </w:rPr>
        <w:instrText xml:space="preserve"> \* MERGEFORMAT </w:instrText>
      </w:r>
      <w:r>
        <w:rPr>
          <w:b/>
          <w:i/>
          <w:iCs/>
          <w:lang w:val="en-GB"/>
        </w:rPr>
      </w:r>
      <w:r>
        <w:rPr>
          <w:b/>
          <w:i/>
          <w:iCs/>
          <w:lang w:val="en-GB"/>
        </w:rPr>
        <w:fldChar w:fldCharType="separate"/>
      </w:r>
      <w:r w:rsidR="00726DFD" w:rsidRPr="00D26098">
        <w:rPr>
          <w:b/>
          <w:bCs/>
          <w:i/>
          <w:iCs/>
          <w:highlight w:val="yellow"/>
          <w:lang w:eastAsia="zh-CN"/>
        </w:rPr>
        <w:t xml:space="preserve">Proposal </w:t>
      </w:r>
      <w:r w:rsidR="00726DFD" w:rsidRPr="00726DFD">
        <w:rPr>
          <w:b/>
          <w:bCs/>
          <w:i/>
          <w:iCs/>
          <w:noProof/>
          <w:highlight w:val="yellow"/>
          <w:lang w:eastAsia="zh-CN"/>
        </w:rPr>
        <w:t>10</w:t>
      </w:r>
      <w:r w:rsidR="00726DFD" w:rsidRPr="00726DFD">
        <w:rPr>
          <w:b/>
          <w:bCs/>
          <w:i/>
          <w:iCs/>
          <w:lang w:eastAsia="zh-CN"/>
        </w:rPr>
        <w:t>:</w:t>
      </w:r>
      <w:r w:rsidR="00726DFD" w:rsidRPr="00E87FD8">
        <w:rPr>
          <w:b/>
          <w:bCs/>
          <w:i/>
          <w:iCs/>
          <w:lang w:eastAsia="zh-CN"/>
        </w:rPr>
        <w:t xml:space="preserve"> </w:t>
      </w:r>
      <w:r w:rsidR="00726DFD">
        <w:rPr>
          <w:b/>
          <w:bCs/>
          <w:i/>
          <w:iCs/>
          <w:lang w:eastAsia="zh-CN"/>
        </w:rPr>
        <w:t>For FR2, t</w:t>
      </w:r>
      <w:r w:rsidR="00726DFD" w:rsidRPr="00E87FD8">
        <w:rPr>
          <w:b/>
          <w:bCs/>
          <w:i/>
          <w:iCs/>
          <w:lang w:eastAsia="zh-CN"/>
        </w:rPr>
        <w:t xml:space="preserve">o save UE power and complexity, consider switching the UE to a narrow active BWP (NBWP) after initial </w:t>
      </w:r>
      <w:r w:rsidR="00726DFD">
        <w:rPr>
          <w:b/>
          <w:bCs/>
          <w:i/>
          <w:iCs/>
          <w:lang w:eastAsia="zh-CN"/>
        </w:rPr>
        <w:t xml:space="preserve">access </w:t>
      </w:r>
      <w:r w:rsidR="00726DFD" w:rsidRPr="00E87FD8">
        <w:rPr>
          <w:b/>
          <w:bCs/>
          <w:i/>
          <w:iCs/>
          <w:lang w:eastAsia="zh-CN"/>
        </w:rPr>
        <w:t xml:space="preserve">is complete, and </w:t>
      </w:r>
      <w:r w:rsidR="00726DFD">
        <w:rPr>
          <w:b/>
          <w:bCs/>
          <w:i/>
          <w:iCs/>
          <w:lang w:eastAsia="zh-CN"/>
        </w:rPr>
        <w:t>consider ways to reduce</w:t>
      </w:r>
      <w:r w:rsidR="00726DFD" w:rsidRPr="00E87FD8">
        <w:rPr>
          <w:b/>
          <w:bCs/>
          <w:i/>
          <w:iCs/>
          <w:lang w:eastAsia="zh-CN"/>
        </w:rPr>
        <w:t xml:space="preserve"> the impact of the narrower BWP on the overall system operation</w:t>
      </w:r>
      <w:r w:rsidR="00726DFD">
        <w:rPr>
          <w:b/>
          <w:bCs/>
          <w:i/>
          <w:iCs/>
          <w:lang w:eastAsia="zh-CN"/>
        </w:rPr>
        <w:t>, especially:</w:t>
      </w:r>
    </w:p>
    <w:p w14:paraId="25475C72" w14:textId="77777777" w:rsidR="00726DFD" w:rsidRDefault="00726DFD" w:rsidP="00726DFD">
      <w:pPr>
        <w:spacing w:after="0"/>
        <w:rPr>
          <w:b/>
          <w:bCs/>
          <w:i/>
          <w:iCs/>
          <w:lang w:eastAsia="zh-CN"/>
        </w:rPr>
      </w:pPr>
      <w:r>
        <w:rPr>
          <w:b/>
          <w:bCs/>
          <w:i/>
          <w:iCs/>
          <w:lang w:eastAsia="zh-CN"/>
        </w:rPr>
        <w:t>Reducing the NB interference effects (e.g., utilizing BWP hopping)</w:t>
      </w:r>
    </w:p>
    <w:p w14:paraId="3DB24F6A" w14:textId="77777777" w:rsidR="00726DFD" w:rsidRDefault="00726DFD" w:rsidP="00B70CE9">
      <w:pPr>
        <w:pStyle w:val="ListParagraph"/>
        <w:numPr>
          <w:ilvl w:val="0"/>
          <w:numId w:val="26"/>
        </w:numPr>
        <w:jc w:val="both"/>
        <w:rPr>
          <w:b/>
          <w:bCs/>
          <w:i/>
          <w:iCs/>
          <w:lang w:eastAsia="zh-CN"/>
        </w:rPr>
      </w:pPr>
      <w:r>
        <w:rPr>
          <w:b/>
          <w:bCs/>
          <w:i/>
          <w:iCs/>
          <w:lang w:eastAsia="zh-CN"/>
        </w:rPr>
        <w:t>Achieving frequency diversity gains (hopping across larger BW, e.g., across CCs)</w:t>
      </w:r>
    </w:p>
    <w:p w14:paraId="7C9D72B7" w14:textId="77777777" w:rsidR="00726DFD" w:rsidRDefault="00726DFD" w:rsidP="00B70CE9">
      <w:pPr>
        <w:pStyle w:val="ListParagraph"/>
        <w:numPr>
          <w:ilvl w:val="0"/>
          <w:numId w:val="26"/>
        </w:numPr>
        <w:jc w:val="both"/>
        <w:rPr>
          <w:b/>
          <w:bCs/>
          <w:i/>
          <w:iCs/>
          <w:lang w:eastAsia="zh-CN"/>
        </w:rPr>
      </w:pPr>
      <w:r>
        <w:rPr>
          <w:b/>
          <w:bCs/>
          <w:i/>
          <w:iCs/>
          <w:lang w:eastAsia="zh-CN"/>
        </w:rPr>
        <w:t xml:space="preserve">Optimizing measurements and procedures (e.g., paging, </w:t>
      </w:r>
      <w:r w:rsidRPr="00C25420">
        <w:rPr>
          <w:b/>
          <w:bCs/>
          <w:i/>
          <w:iCs/>
          <w:lang w:eastAsia="zh-CN"/>
        </w:rPr>
        <w:t>RLM/RRM/BM/BFD/BFR</w:t>
      </w:r>
      <w:r>
        <w:rPr>
          <w:b/>
          <w:bCs/>
          <w:i/>
          <w:iCs/>
          <w:lang w:eastAsia="zh-CN"/>
        </w:rPr>
        <w:t>) by reducing the need for additional resource overhead or increased UE BWP switching</w:t>
      </w:r>
    </w:p>
    <w:p w14:paraId="3F46D52F" w14:textId="77777777" w:rsidR="00726DFD" w:rsidRDefault="00726DFD" w:rsidP="006171AA">
      <w:pPr>
        <w:pStyle w:val="ListParagraph"/>
        <w:numPr>
          <w:ilvl w:val="0"/>
          <w:numId w:val="26"/>
        </w:numPr>
        <w:jc w:val="both"/>
        <w:rPr>
          <w:b/>
          <w:bCs/>
          <w:i/>
          <w:iCs/>
          <w:lang w:eastAsia="zh-CN"/>
        </w:rPr>
      </w:pPr>
      <w:r>
        <w:rPr>
          <w:b/>
          <w:bCs/>
          <w:i/>
          <w:iCs/>
          <w:lang w:eastAsia="zh-CN"/>
        </w:rPr>
        <w:t>Defining a leaner system and reusing resources between eMBB and RedCap</w:t>
      </w:r>
    </w:p>
    <w:p w14:paraId="1B6D4BE9" w14:textId="77777777" w:rsidR="00726DFD" w:rsidRDefault="00726DFD" w:rsidP="006171AA">
      <w:pPr>
        <w:pStyle w:val="ListParagraph"/>
        <w:numPr>
          <w:ilvl w:val="0"/>
          <w:numId w:val="26"/>
        </w:numPr>
        <w:jc w:val="both"/>
        <w:rPr>
          <w:b/>
          <w:bCs/>
          <w:i/>
          <w:iCs/>
          <w:lang w:eastAsia="zh-CN"/>
        </w:rPr>
      </w:pPr>
      <w:r>
        <w:rPr>
          <w:b/>
          <w:bCs/>
          <w:i/>
          <w:iCs/>
          <w:lang w:eastAsia="zh-CN"/>
        </w:rPr>
        <w:t>Recovering the tracking quality loss due to smaller BW operation (e.g., by using a denser RS in FD)</w:t>
      </w:r>
    </w:p>
    <w:p w14:paraId="4B05E955" w14:textId="77777777" w:rsidR="00726DFD" w:rsidRPr="003313C1" w:rsidRDefault="00726DFD" w:rsidP="00B70CE9">
      <w:pPr>
        <w:pStyle w:val="ListParagraph"/>
        <w:numPr>
          <w:ilvl w:val="0"/>
          <w:numId w:val="26"/>
        </w:numPr>
        <w:jc w:val="both"/>
        <w:rPr>
          <w:b/>
          <w:bCs/>
          <w:i/>
          <w:iCs/>
          <w:lang w:eastAsia="zh-CN"/>
        </w:rPr>
      </w:pPr>
      <w:r>
        <w:rPr>
          <w:b/>
          <w:bCs/>
          <w:i/>
          <w:iCs/>
          <w:lang w:eastAsia="zh-CN"/>
        </w:rPr>
        <w:t>L1 measurement report optimizations (e.g., report with some granularity in the FD)</w:t>
      </w:r>
    </w:p>
    <w:p w14:paraId="288CACD1" w14:textId="77777777" w:rsidR="00726DFD" w:rsidRPr="002420A8" w:rsidRDefault="004D10E2" w:rsidP="006171AA">
      <w:pPr>
        <w:spacing w:after="0"/>
        <w:jc w:val="both"/>
        <w:rPr>
          <w:b/>
          <w:bCs/>
          <w:i/>
          <w:iCs/>
        </w:rPr>
      </w:pPr>
      <w:r>
        <w:rPr>
          <w:b/>
          <w:i/>
          <w:iCs/>
          <w:lang w:val="en-GB"/>
        </w:rPr>
        <w:fldChar w:fldCharType="end"/>
      </w:r>
      <w:r w:rsidR="00257048">
        <w:rPr>
          <w:b/>
          <w:i/>
          <w:iCs/>
          <w:lang w:val="en-GB"/>
        </w:rPr>
        <w:fldChar w:fldCharType="begin"/>
      </w:r>
      <w:r w:rsidR="00257048">
        <w:rPr>
          <w:b/>
          <w:i/>
          <w:iCs/>
          <w:lang w:val="en-GB"/>
        </w:rPr>
        <w:instrText xml:space="preserve"> REF p2_3 \h </w:instrText>
      </w:r>
      <w:r w:rsidR="00C90DD2">
        <w:rPr>
          <w:b/>
          <w:i/>
          <w:iCs/>
          <w:lang w:val="en-GB"/>
        </w:rPr>
        <w:instrText xml:space="preserve"> \* MERGEFORMAT </w:instrText>
      </w:r>
      <w:r w:rsidR="00257048">
        <w:rPr>
          <w:b/>
          <w:i/>
          <w:iCs/>
          <w:lang w:val="en-GB"/>
        </w:rPr>
      </w:r>
      <w:r w:rsidR="00257048">
        <w:rPr>
          <w:b/>
          <w:i/>
          <w:iCs/>
          <w:lang w:val="en-GB"/>
        </w:rPr>
        <w:fldChar w:fldCharType="separate"/>
      </w:r>
      <w:r w:rsidR="00726DFD" w:rsidRPr="00D26098">
        <w:rPr>
          <w:b/>
          <w:bCs/>
          <w:i/>
          <w:iCs/>
          <w:highlight w:val="yellow"/>
          <w:lang w:eastAsia="zh-CN"/>
        </w:rPr>
        <w:t xml:space="preserve">Proposal </w:t>
      </w:r>
      <w:r w:rsidR="00726DFD" w:rsidRPr="00726DFD">
        <w:rPr>
          <w:b/>
          <w:bCs/>
          <w:i/>
          <w:iCs/>
          <w:noProof/>
          <w:highlight w:val="yellow"/>
          <w:lang w:eastAsia="zh-CN"/>
        </w:rPr>
        <w:t>11</w:t>
      </w:r>
      <w:r w:rsidR="00726DFD" w:rsidRPr="00726DFD">
        <w:rPr>
          <w:b/>
          <w:bCs/>
          <w:i/>
          <w:iCs/>
        </w:rPr>
        <w:t>:</w:t>
      </w:r>
      <w:r w:rsidR="00726DFD">
        <w:rPr>
          <w:b/>
          <w:bCs/>
          <w:i/>
          <w:iCs/>
        </w:rPr>
        <w:t xml:space="preserve"> For RedCap device in FR2, consider two antenna </w:t>
      </w:r>
      <w:r w:rsidR="00726DFD" w:rsidRPr="000F0EE6">
        <w:rPr>
          <w:b/>
          <w:bCs/>
          <w:i/>
          <w:iCs/>
        </w:rPr>
        <w:t>configurations</w:t>
      </w:r>
      <w:r w:rsidR="00726DFD">
        <w:rPr>
          <w:b/>
          <w:bCs/>
          <w:i/>
          <w:iCs/>
        </w:rPr>
        <w:t xml:space="preserve"> for UE capability</w:t>
      </w:r>
      <w:r w:rsidR="00726DFD" w:rsidRPr="000F0EE6">
        <w:rPr>
          <w:b/>
          <w:bCs/>
          <w:i/>
          <w:iCs/>
        </w:rPr>
        <w:t>, namely 1Rx/1Tx and 2Rx/1Tx</w:t>
      </w:r>
      <w:r w:rsidR="00726DFD">
        <w:rPr>
          <w:b/>
          <w:bCs/>
          <w:i/>
          <w:iCs/>
        </w:rPr>
        <w:t>.</w:t>
      </w:r>
    </w:p>
    <w:p w14:paraId="14627186" w14:textId="77777777" w:rsidR="004D10E2" w:rsidRDefault="00257048" w:rsidP="006171AA">
      <w:pPr>
        <w:spacing w:after="0"/>
        <w:jc w:val="both"/>
        <w:rPr>
          <w:b/>
          <w:i/>
          <w:iCs/>
          <w:lang w:val="en-GB"/>
        </w:rPr>
      </w:pPr>
      <w:r>
        <w:rPr>
          <w:b/>
          <w:i/>
          <w:iCs/>
          <w:lang w:val="en-GB"/>
        </w:rPr>
        <w:fldChar w:fldCharType="end"/>
      </w:r>
    </w:p>
    <w:p w14:paraId="70867BBD" w14:textId="77777777" w:rsidR="00726DFD" w:rsidRDefault="00257048" w:rsidP="006171AA">
      <w:pPr>
        <w:spacing w:after="0"/>
        <w:jc w:val="both"/>
        <w:rPr>
          <w:b/>
          <w:bCs/>
          <w:i/>
          <w:iCs/>
          <w:lang w:eastAsia="zh-CN"/>
        </w:rPr>
      </w:pPr>
      <w:r>
        <w:rPr>
          <w:b/>
          <w:i/>
          <w:iCs/>
          <w:lang w:val="en-GB"/>
        </w:rPr>
        <w:fldChar w:fldCharType="begin"/>
      </w:r>
      <w:r>
        <w:rPr>
          <w:b/>
          <w:i/>
          <w:iCs/>
          <w:lang w:val="en-GB"/>
        </w:rPr>
        <w:instrText xml:space="preserve"> REF p2_4 \h </w:instrText>
      </w:r>
      <w:r w:rsidR="00C90DD2">
        <w:rPr>
          <w:b/>
          <w:i/>
          <w:iCs/>
          <w:lang w:val="en-GB"/>
        </w:rPr>
        <w:instrText xml:space="preserve"> \* MERGEFORMAT </w:instrText>
      </w:r>
      <w:r>
        <w:rPr>
          <w:b/>
          <w:i/>
          <w:iCs/>
          <w:lang w:val="en-GB"/>
        </w:rPr>
      </w:r>
      <w:r>
        <w:rPr>
          <w:b/>
          <w:i/>
          <w:iCs/>
          <w:lang w:val="en-GB"/>
        </w:rPr>
        <w:fldChar w:fldCharType="separate"/>
      </w:r>
      <w:r w:rsidR="00726DFD" w:rsidRPr="00D26098">
        <w:rPr>
          <w:b/>
          <w:bCs/>
          <w:i/>
          <w:iCs/>
          <w:highlight w:val="yellow"/>
          <w:lang w:eastAsia="zh-CN"/>
        </w:rPr>
        <w:t xml:space="preserve">Proposal </w:t>
      </w:r>
      <w:r w:rsidR="00726DFD" w:rsidRPr="00726DFD">
        <w:rPr>
          <w:b/>
          <w:bCs/>
          <w:i/>
          <w:iCs/>
          <w:noProof/>
          <w:highlight w:val="yellow"/>
          <w:lang w:eastAsia="zh-CN"/>
        </w:rPr>
        <w:t>12</w:t>
      </w:r>
      <w:r w:rsidR="00726DFD" w:rsidRPr="00272493">
        <w:rPr>
          <w:b/>
          <w:bCs/>
          <w:i/>
          <w:iCs/>
          <w:lang w:eastAsia="zh-CN"/>
        </w:rPr>
        <w:t xml:space="preserve">: </w:t>
      </w:r>
      <w:r w:rsidR="00726DFD">
        <w:rPr>
          <w:b/>
          <w:bCs/>
          <w:i/>
          <w:iCs/>
          <w:lang w:eastAsia="zh-CN"/>
        </w:rPr>
        <w:t>For FR2, to reduce UE complexity, consider DL and UL beam management simplification techniques for RedCap, specifically related to:</w:t>
      </w:r>
    </w:p>
    <w:p w14:paraId="7245F7F8" w14:textId="77777777" w:rsidR="00726DFD" w:rsidRDefault="00726DFD" w:rsidP="003D1E3E">
      <w:pPr>
        <w:pStyle w:val="ListParagraph"/>
        <w:numPr>
          <w:ilvl w:val="0"/>
          <w:numId w:val="32"/>
        </w:numPr>
        <w:jc w:val="both"/>
        <w:rPr>
          <w:b/>
          <w:bCs/>
          <w:i/>
          <w:iCs/>
          <w:lang w:eastAsia="zh-CN"/>
        </w:rPr>
      </w:pPr>
      <w:r>
        <w:rPr>
          <w:b/>
          <w:bCs/>
          <w:i/>
          <w:iCs/>
          <w:lang w:eastAsia="zh-CN"/>
        </w:rPr>
        <w:t>Optimizing the n</w:t>
      </w:r>
      <w:r w:rsidRPr="0043524D">
        <w:rPr>
          <w:b/>
          <w:bCs/>
          <w:i/>
          <w:iCs/>
          <w:lang w:eastAsia="zh-CN"/>
        </w:rPr>
        <w:t>umber of TCI states and TRS tracking</w:t>
      </w:r>
    </w:p>
    <w:p w14:paraId="0146DE1B" w14:textId="77777777" w:rsidR="00726DFD" w:rsidRDefault="00726DFD" w:rsidP="003D1E3E">
      <w:pPr>
        <w:pStyle w:val="ListParagraph"/>
        <w:numPr>
          <w:ilvl w:val="0"/>
          <w:numId w:val="32"/>
        </w:numPr>
        <w:jc w:val="both"/>
        <w:rPr>
          <w:b/>
          <w:bCs/>
          <w:i/>
          <w:iCs/>
          <w:lang w:eastAsia="zh-CN"/>
        </w:rPr>
      </w:pPr>
      <w:r>
        <w:rPr>
          <w:b/>
          <w:bCs/>
          <w:i/>
          <w:iCs/>
          <w:lang w:eastAsia="zh-CN"/>
        </w:rPr>
        <w:t>Relying more on UL RS for BM</w:t>
      </w:r>
    </w:p>
    <w:p w14:paraId="16C372C6" w14:textId="77777777" w:rsidR="00726DFD" w:rsidRPr="003313C1" w:rsidRDefault="00726DFD" w:rsidP="003D1E3E">
      <w:pPr>
        <w:pStyle w:val="ListParagraph"/>
        <w:numPr>
          <w:ilvl w:val="0"/>
          <w:numId w:val="32"/>
        </w:numPr>
        <w:jc w:val="both"/>
        <w:rPr>
          <w:b/>
          <w:bCs/>
          <w:i/>
          <w:iCs/>
          <w:lang w:eastAsia="zh-CN"/>
        </w:rPr>
      </w:pPr>
      <w:r>
        <w:rPr>
          <w:b/>
          <w:bCs/>
          <w:i/>
          <w:iCs/>
          <w:lang w:eastAsia="zh-CN"/>
        </w:rPr>
        <w:t>BFD/BFR procedure optimizations due to mobility and narrow BW limitation for RedCap</w:t>
      </w:r>
    </w:p>
    <w:p w14:paraId="5E14C9D4" w14:textId="681721D9" w:rsidR="00867C16" w:rsidRPr="00127967" w:rsidRDefault="00257048" w:rsidP="00127967">
      <w:pPr>
        <w:jc w:val="both"/>
        <w:rPr>
          <w:b/>
          <w:bCs/>
          <w:i/>
          <w:iCs/>
          <w:lang w:eastAsia="zh-CN"/>
        </w:rPr>
      </w:pPr>
      <w:r>
        <w:rPr>
          <w:b/>
          <w:i/>
          <w:iCs/>
          <w:lang w:val="en-GB"/>
        </w:rPr>
        <w:fldChar w:fldCharType="end"/>
      </w:r>
    </w:p>
    <w:p w14:paraId="1A47EE60" w14:textId="77777777" w:rsidR="000B6B8B" w:rsidRPr="003E18EA" w:rsidRDefault="000B6B8B" w:rsidP="00CE5C90">
      <w:pPr>
        <w:pStyle w:val="Heading1"/>
        <w:rPr>
          <w:b/>
          <w:bCs/>
        </w:rPr>
      </w:pPr>
      <w:r w:rsidRPr="003E18EA">
        <w:rPr>
          <w:b/>
          <w:bCs/>
        </w:rPr>
        <w:t>Appendix 1 (FR2 SLS Assumptions)</w:t>
      </w:r>
    </w:p>
    <w:p w14:paraId="19ED22AD" w14:textId="4037D4CA" w:rsidR="000B6B8B" w:rsidRDefault="0066127E" w:rsidP="00CE4386">
      <w:r w:rsidRPr="0066127E">
        <w:fldChar w:fldCharType="begin"/>
      </w:r>
      <w:r w:rsidRPr="0066127E">
        <w:instrText xml:space="preserve"> REF _Ref47684802 \h  \* MERGEFORMAT </w:instrText>
      </w:r>
      <w:r w:rsidRPr="0066127E">
        <w:fldChar w:fldCharType="separate"/>
      </w:r>
      <w:r w:rsidR="001D3546" w:rsidRPr="001D3546">
        <w:rPr>
          <w:lang w:val="en-GB" w:eastAsia="zh-CN"/>
        </w:rPr>
        <w:t xml:space="preserve">Table </w:t>
      </w:r>
      <w:r w:rsidR="001D3546" w:rsidRPr="001D3546">
        <w:rPr>
          <w:noProof/>
          <w:lang w:val="en-GB" w:eastAsia="zh-CN"/>
        </w:rPr>
        <w:t>6</w:t>
      </w:r>
      <w:r w:rsidRPr="0066127E">
        <w:fldChar w:fldCharType="end"/>
      </w:r>
      <w:r w:rsidR="00CE4386" w:rsidRPr="0066127E">
        <w:t xml:space="preserve"> show</w:t>
      </w:r>
      <w:r w:rsidR="00CE4386">
        <w:t xml:space="preserve"> the SLS parameters used for FR2</w:t>
      </w:r>
      <w:r w:rsidR="00930F20">
        <w:t>.</w:t>
      </w:r>
    </w:p>
    <w:p w14:paraId="3BE53F60" w14:textId="37C23F2F" w:rsidR="00930F20" w:rsidRDefault="00930F20" w:rsidP="00CE4386">
      <w:r>
        <w:rPr>
          <w:lang w:eastAsia="zh-CN"/>
        </w:rPr>
        <w:t>Assuming TDD system with no FDM capability</w:t>
      </w:r>
      <w:r w:rsidR="00942AE4">
        <w:rPr>
          <w:lang w:eastAsia="zh-CN"/>
        </w:rPr>
        <w:t>.</w:t>
      </w:r>
    </w:p>
    <w:p w14:paraId="4B57AF87" w14:textId="1144EBA9" w:rsidR="00CE4386" w:rsidRPr="00CE4386" w:rsidRDefault="007049A4" w:rsidP="00CE4386">
      <w:pPr>
        <w:jc w:val="center"/>
        <w:rPr>
          <w:b/>
          <w:bCs/>
        </w:rPr>
      </w:pPr>
      <w:bookmarkStart w:id="47" w:name="_Ref47684802"/>
      <w:r w:rsidRPr="00E75207">
        <w:rPr>
          <w:b/>
          <w:bCs/>
          <w:lang w:val="en-GB" w:eastAsia="zh-CN"/>
        </w:rPr>
        <w:lastRenderedPageBreak/>
        <w:t xml:space="preserve">Table </w:t>
      </w:r>
      <w:r w:rsidRPr="00E75207">
        <w:rPr>
          <w:b/>
          <w:bCs/>
          <w:lang w:val="en-GB" w:eastAsia="zh-CN"/>
        </w:rPr>
        <w:fldChar w:fldCharType="begin"/>
      </w:r>
      <w:r w:rsidRPr="00E75207">
        <w:rPr>
          <w:b/>
          <w:bCs/>
          <w:lang w:val="en-GB" w:eastAsia="zh-CN"/>
        </w:rPr>
        <w:instrText xml:space="preserve"> SEQ Table \* ARABIC </w:instrText>
      </w:r>
      <w:r w:rsidRPr="00E75207">
        <w:rPr>
          <w:b/>
          <w:bCs/>
          <w:lang w:val="en-GB" w:eastAsia="zh-CN"/>
        </w:rPr>
        <w:fldChar w:fldCharType="separate"/>
      </w:r>
      <w:r w:rsidR="001D3546">
        <w:rPr>
          <w:b/>
          <w:bCs/>
          <w:noProof/>
          <w:lang w:val="en-GB" w:eastAsia="zh-CN"/>
        </w:rPr>
        <w:t>6</w:t>
      </w:r>
      <w:r w:rsidRPr="00E75207">
        <w:rPr>
          <w:b/>
          <w:bCs/>
          <w:lang w:eastAsia="zh-CN"/>
        </w:rPr>
        <w:fldChar w:fldCharType="end"/>
      </w:r>
      <w:bookmarkEnd w:id="47"/>
      <w:r w:rsidR="00CE4386" w:rsidRPr="00CE4386">
        <w:rPr>
          <w:b/>
          <w:bCs/>
        </w:rPr>
        <w:t>: SLS FR2 Parameters</w:t>
      </w:r>
    </w:p>
    <w:tbl>
      <w:tblPr>
        <w:tblStyle w:val="GridTable3-Accent3"/>
        <w:tblW w:w="5665" w:type="dxa"/>
        <w:jc w:val="center"/>
        <w:tblLook w:val="0600" w:firstRow="0" w:lastRow="0" w:firstColumn="0" w:lastColumn="0" w:noHBand="1" w:noVBand="1"/>
      </w:tblPr>
      <w:tblGrid>
        <w:gridCol w:w="3145"/>
        <w:gridCol w:w="2520"/>
      </w:tblGrid>
      <w:tr w:rsidR="00CE4386" w:rsidRPr="00CE4386" w14:paraId="2E054A85" w14:textId="77777777" w:rsidTr="009A2087">
        <w:trPr>
          <w:trHeight w:val="144"/>
          <w:jc w:val="center"/>
        </w:trPr>
        <w:tc>
          <w:tcPr>
            <w:tcW w:w="3145" w:type="dxa"/>
            <w:shd w:val="clear" w:color="auto" w:fill="E7E6E6" w:themeFill="background2"/>
            <w:vAlign w:val="center"/>
            <w:hideMark/>
          </w:tcPr>
          <w:p w14:paraId="55667A1B" w14:textId="77777777" w:rsidR="00CE4386" w:rsidRPr="00CE4386" w:rsidRDefault="00CE4386" w:rsidP="00181968">
            <w:pPr>
              <w:spacing w:after="0"/>
            </w:pPr>
            <w:r w:rsidRPr="00CE4386">
              <w:rPr>
                <w:b/>
                <w:bCs/>
              </w:rPr>
              <w:t>Parameter</w:t>
            </w:r>
          </w:p>
        </w:tc>
        <w:tc>
          <w:tcPr>
            <w:tcW w:w="2520" w:type="dxa"/>
            <w:vAlign w:val="center"/>
            <w:hideMark/>
          </w:tcPr>
          <w:p w14:paraId="57673912" w14:textId="77777777" w:rsidR="00CE4386" w:rsidRPr="00CE4386" w:rsidRDefault="00CE4386" w:rsidP="00181968">
            <w:pPr>
              <w:spacing w:after="0"/>
            </w:pPr>
            <w:r w:rsidRPr="00CE4386">
              <w:rPr>
                <w:b/>
                <w:bCs/>
              </w:rPr>
              <w:t>Value</w:t>
            </w:r>
          </w:p>
        </w:tc>
      </w:tr>
      <w:tr w:rsidR="00CE4386" w:rsidRPr="00CE4386" w14:paraId="58AC833B" w14:textId="77777777" w:rsidTr="009A2087">
        <w:trPr>
          <w:trHeight w:val="144"/>
          <w:jc w:val="center"/>
        </w:trPr>
        <w:tc>
          <w:tcPr>
            <w:tcW w:w="3145" w:type="dxa"/>
            <w:shd w:val="clear" w:color="auto" w:fill="E7E6E6" w:themeFill="background2"/>
            <w:vAlign w:val="center"/>
            <w:hideMark/>
          </w:tcPr>
          <w:p w14:paraId="1C08A823" w14:textId="77777777" w:rsidR="00CE4386" w:rsidRPr="00CE4386" w:rsidRDefault="00CE4386" w:rsidP="00181968">
            <w:pPr>
              <w:spacing w:after="0"/>
            </w:pPr>
            <w:r w:rsidRPr="00CE4386">
              <w:rPr>
                <w:b/>
                <w:bCs/>
              </w:rPr>
              <w:t>Deployment</w:t>
            </w:r>
          </w:p>
        </w:tc>
        <w:tc>
          <w:tcPr>
            <w:tcW w:w="2520" w:type="dxa"/>
            <w:vAlign w:val="center"/>
            <w:hideMark/>
          </w:tcPr>
          <w:p w14:paraId="1326F5B3" w14:textId="77777777" w:rsidR="00CE4386" w:rsidRPr="00CE4386" w:rsidRDefault="00CE4386" w:rsidP="00181968">
            <w:pPr>
              <w:spacing w:after="0"/>
            </w:pPr>
            <w:r w:rsidRPr="00CE4386">
              <w:t>Indoor hotspot /UMi</w:t>
            </w:r>
          </w:p>
        </w:tc>
      </w:tr>
      <w:tr w:rsidR="00CE4386" w:rsidRPr="00CE4386" w14:paraId="5ABDCD90" w14:textId="77777777" w:rsidTr="009A2087">
        <w:trPr>
          <w:trHeight w:val="144"/>
          <w:jc w:val="center"/>
        </w:trPr>
        <w:tc>
          <w:tcPr>
            <w:tcW w:w="3145" w:type="dxa"/>
            <w:shd w:val="clear" w:color="auto" w:fill="E7E6E6" w:themeFill="background2"/>
            <w:vAlign w:val="center"/>
            <w:hideMark/>
          </w:tcPr>
          <w:p w14:paraId="6D3358E7" w14:textId="77777777" w:rsidR="00CE4386" w:rsidRPr="00CE4386" w:rsidRDefault="00CE4386" w:rsidP="00181968">
            <w:pPr>
              <w:spacing w:after="0"/>
            </w:pPr>
            <w:r w:rsidRPr="00CE4386">
              <w:rPr>
                <w:b/>
                <w:bCs/>
              </w:rPr>
              <w:t>Number of sectors</w:t>
            </w:r>
          </w:p>
        </w:tc>
        <w:tc>
          <w:tcPr>
            <w:tcW w:w="2520" w:type="dxa"/>
            <w:vAlign w:val="center"/>
            <w:hideMark/>
          </w:tcPr>
          <w:p w14:paraId="65E69A64" w14:textId="5B5A1EFF" w:rsidR="00CE4386" w:rsidRPr="00CE4386" w:rsidRDefault="00CE4386" w:rsidP="00181968">
            <w:pPr>
              <w:spacing w:after="0"/>
            </w:pPr>
            <w:r w:rsidRPr="00CE4386">
              <w:t>12</w:t>
            </w:r>
          </w:p>
        </w:tc>
      </w:tr>
      <w:tr w:rsidR="00CE4386" w:rsidRPr="00CE4386" w14:paraId="4D2B4B0A" w14:textId="77777777" w:rsidTr="009A2087">
        <w:trPr>
          <w:trHeight w:val="144"/>
          <w:jc w:val="center"/>
        </w:trPr>
        <w:tc>
          <w:tcPr>
            <w:tcW w:w="3145" w:type="dxa"/>
            <w:shd w:val="clear" w:color="auto" w:fill="E7E6E6" w:themeFill="background2"/>
            <w:vAlign w:val="center"/>
            <w:hideMark/>
          </w:tcPr>
          <w:p w14:paraId="3E83E1FB" w14:textId="77777777" w:rsidR="00CE4386" w:rsidRPr="00CE4386" w:rsidRDefault="00CE4386" w:rsidP="00181968">
            <w:pPr>
              <w:spacing w:after="0"/>
            </w:pPr>
            <w:r w:rsidRPr="00CE4386">
              <w:rPr>
                <w:b/>
                <w:bCs/>
              </w:rPr>
              <w:t>Number of UEs per cell</w:t>
            </w:r>
          </w:p>
        </w:tc>
        <w:tc>
          <w:tcPr>
            <w:tcW w:w="2520" w:type="dxa"/>
            <w:vAlign w:val="center"/>
            <w:hideMark/>
          </w:tcPr>
          <w:p w14:paraId="64813DC3" w14:textId="77777777" w:rsidR="00CE4386" w:rsidRPr="00CE4386" w:rsidRDefault="00CE4386" w:rsidP="00181968">
            <w:pPr>
              <w:spacing w:after="0"/>
            </w:pPr>
            <w:r w:rsidRPr="00CE4386">
              <w:t>Variable</w:t>
            </w:r>
          </w:p>
        </w:tc>
      </w:tr>
      <w:tr w:rsidR="00CE4386" w:rsidRPr="00CE4386" w14:paraId="1B2B8F91" w14:textId="77777777" w:rsidTr="009A2087">
        <w:trPr>
          <w:trHeight w:val="144"/>
          <w:jc w:val="center"/>
        </w:trPr>
        <w:tc>
          <w:tcPr>
            <w:tcW w:w="3145" w:type="dxa"/>
            <w:shd w:val="clear" w:color="auto" w:fill="E7E6E6" w:themeFill="background2"/>
            <w:vAlign w:val="center"/>
            <w:hideMark/>
          </w:tcPr>
          <w:p w14:paraId="10EA9960" w14:textId="77777777" w:rsidR="00CE4386" w:rsidRPr="00CE4386" w:rsidRDefault="00CE4386" w:rsidP="00181968">
            <w:pPr>
              <w:spacing w:after="0"/>
            </w:pPr>
            <w:r w:rsidRPr="00CE4386">
              <w:rPr>
                <w:b/>
                <w:bCs/>
              </w:rPr>
              <w:t>Number of UE panels / antennas</w:t>
            </w:r>
          </w:p>
        </w:tc>
        <w:tc>
          <w:tcPr>
            <w:tcW w:w="2520" w:type="dxa"/>
            <w:vAlign w:val="center"/>
            <w:hideMark/>
          </w:tcPr>
          <w:p w14:paraId="130AAA14" w14:textId="77777777" w:rsidR="00CE4386" w:rsidRPr="00CE4386" w:rsidRDefault="00CE4386" w:rsidP="00181968">
            <w:pPr>
              <w:spacing w:after="0"/>
            </w:pPr>
            <w:r w:rsidRPr="00CE4386">
              <w:t>2 panels / 4 elem per pol</w:t>
            </w:r>
          </w:p>
        </w:tc>
      </w:tr>
      <w:tr w:rsidR="00CE4386" w:rsidRPr="00CE4386" w14:paraId="0E8D1BFB" w14:textId="77777777" w:rsidTr="009A2087">
        <w:trPr>
          <w:trHeight w:val="144"/>
          <w:jc w:val="center"/>
        </w:trPr>
        <w:tc>
          <w:tcPr>
            <w:tcW w:w="3145" w:type="dxa"/>
            <w:shd w:val="clear" w:color="auto" w:fill="E7E6E6" w:themeFill="background2"/>
            <w:vAlign w:val="center"/>
            <w:hideMark/>
          </w:tcPr>
          <w:p w14:paraId="712F8065" w14:textId="77777777" w:rsidR="00CE4386" w:rsidRPr="00CE4386" w:rsidRDefault="00CE4386" w:rsidP="00181968">
            <w:pPr>
              <w:spacing w:after="0"/>
            </w:pPr>
            <w:r w:rsidRPr="00CE4386">
              <w:rPr>
                <w:b/>
                <w:bCs/>
              </w:rPr>
              <w:t>Number of gNB panels</w:t>
            </w:r>
          </w:p>
        </w:tc>
        <w:tc>
          <w:tcPr>
            <w:tcW w:w="2520" w:type="dxa"/>
            <w:vAlign w:val="center"/>
            <w:hideMark/>
          </w:tcPr>
          <w:p w14:paraId="465D90E9" w14:textId="77777777" w:rsidR="00CE4386" w:rsidRPr="00CE4386" w:rsidRDefault="00CE4386" w:rsidP="00181968">
            <w:pPr>
              <w:spacing w:after="0"/>
            </w:pPr>
            <w:r w:rsidRPr="00CE4386">
              <w:t>1 panel / 128 elem per pol</w:t>
            </w:r>
          </w:p>
        </w:tc>
      </w:tr>
      <w:tr w:rsidR="00CE4386" w:rsidRPr="00CE4386" w14:paraId="52F2D64C" w14:textId="77777777" w:rsidTr="009A2087">
        <w:trPr>
          <w:trHeight w:val="144"/>
          <w:jc w:val="center"/>
        </w:trPr>
        <w:tc>
          <w:tcPr>
            <w:tcW w:w="3145" w:type="dxa"/>
            <w:shd w:val="clear" w:color="auto" w:fill="E7E6E6" w:themeFill="background2"/>
            <w:vAlign w:val="center"/>
            <w:hideMark/>
          </w:tcPr>
          <w:p w14:paraId="56771DC9" w14:textId="77777777" w:rsidR="00CE4386" w:rsidRPr="00CE4386" w:rsidRDefault="00CE4386" w:rsidP="00181968">
            <w:pPr>
              <w:spacing w:after="0"/>
            </w:pPr>
            <w:r w:rsidRPr="00CE4386">
              <w:rPr>
                <w:b/>
                <w:bCs/>
              </w:rPr>
              <w:t>Beam management</w:t>
            </w:r>
          </w:p>
        </w:tc>
        <w:tc>
          <w:tcPr>
            <w:tcW w:w="2520" w:type="dxa"/>
            <w:vAlign w:val="center"/>
            <w:hideMark/>
          </w:tcPr>
          <w:p w14:paraId="32BE8B4D" w14:textId="77777777" w:rsidR="00CE4386" w:rsidRPr="00CE4386" w:rsidRDefault="00CE4386" w:rsidP="00181968">
            <w:pPr>
              <w:spacing w:after="0"/>
            </w:pPr>
            <w:r w:rsidRPr="00CE4386">
              <w:t>Disabled</w:t>
            </w:r>
          </w:p>
        </w:tc>
      </w:tr>
      <w:tr w:rsidR="00CE4386" w:rsidRPr="00CE4386" w14:paraId="5CA135C6" w14:textId="77777777" w:rsidTr="009A2087">
        <w:trPr>
          <w:trHeight w:val="144"/>
          <w:jc w:val="center"/>
        </w:trPr>
        <w:tc>
          <w:tcPr>
            <w:tcW w:w="3145" w:type="dxa"/>
            <w:shd w:val="clear" w:color="auto" w:fill="E7E6E6" w:themeFill="background2"/>
            <w:vAlign w:val="center"/>
            <w:hideMark/>
          </w:tcPr>
          <w:p w14:paraId="45730A31" w14:textId="77777777" w:rsidR="00CE4386" w:rsidRPr="00CE4386" w:rsidRDefault="00CE4386" w:rsidP="00181968">
            <w:pPr>
              <w:spacing w:after="0"/>
            </w:pPr>
            <w:r w:rsidRPr="00CE4386">
              <w:rPr>
                <w:b/>
                <w:bCs/>
              </w:rPr>
              <w:t>Carrier frequency</w:t>
            </w:r>
          </w:p>
        </w:tc>
        <w:tc>
          <w:tcPr>
            <w:tcW w:w="2520" w:type="dxa"/>
            <w:vAlign w:val="center"/>
            <w:hideMark/>
          </w:tcPr>
          <w:p w14:paraId="695AD4C3" w14:textId="77777777" w:rsidR="00CE4386" w:rsidRPr="00CE4386" w:rsidRDefault="00CE4386" w:rsidP="00181968">
            <w:pPr>
              <w:spacing w:after="0"/>
            </w:pPr>
            <w:r w:rsidRPr="00CE4386">
              <w:t>28 GHz</w:t>
            </w:r>
          </w:p>
        </w:tc>
      </w:tr>
      <w:tr w:rsidR="00CE4386" w:rsidRPr="00CE4386" w14:paraId="312AA126" w14:textId="77777777" w:rsidTr="009A2087">
        <w:trPr>
          <w:trHeight w:val="144"/>
          <w:jc w:val="center"/>
        </w:trPr>
        <w:tc>
          <w:tcPr>
            <w:tcW w:w="3145" w:type="dxa"/>
            <w:shd w:val="clear" w:color="auto" w:fill="E7E6E6" w:themeFill="background2"/>
            <w:vAlign w:val="center"/>
            <w:hideMark/>
          </w:tcPr>
          <w:p w14:paraId="2F98CD37" w14:textId="77777777" w:rsidR="00CE4386" w:rsidRPr="00CE4386" w:rsidRDefault="00CE4386" w:rsidP="00181968">
            <w:pPr>
              <w:spacing w:after="0"/>
            </w:pPr>
            <w:r w:rsidRPr="00CE4386">
              <w:rPr>
                <w:b/>
                <w:bCs/>
              </w:rPr>
              <w:t>UE decoding delay (k1)</w:t>
            </w:r>
          </w:p>
        </w:tc>
        <w:tc>
          <w:tcPr>
            <w:tcW w:w="2520" w:type="dxa"/>
            <w:vAlign w:val="center"/>
            <w:hideMark/>
          </w:tcPr>
          <w:p w14:paraId="14057A1F" w14:textId="77777777" w:rsidR="00CE4386" w:rsidRPr="00CE4386" w:rsidRDefault="00CE4386" w:rsidP="00181968">
            <w:pPr>
              <w:spacing w:after="0"/>
            </w:pPr>
            <w:r w:rsidRPr="00CE4386">
              <w:t>2</w:t>
            </w:r>
          </w:p>
        </w:tc>
      </w:tr>
      <w:tr w:rsidR="00CE4386" w:rsidRPr="00CE4386" w14:paraId="11051F57" w14:textId="77777777" w:rsidTr="009A2087">
        <w:trPr>
          <w:trHeight w:val="144"/>
          <w:jc w:val="center"/>
        </w:trPr>
        <w:tc>
          <w:tcPr>
            <w:tcW w:w="3145" w:type="dxa"/>
            <w:shd w:val="clear" w:color="auto" w:fill="E7E6E6" w:themeFill="background2"/>
            <w:vAlign w:val="center"/>
            <w:hideMark/>
          </w:tcPr>
          <w:p w14:paraId="4B74F6E3" w14:textId="77777777" w:rsidR="00CE4386" w:rsidRPr="00CE4386" w:rsidRDefault="00CE4386" w:rsidP="00181968">
            <w:pPr>
              <w:spacing w:after="0"/>
            </w:pPr>
            <w:r w:rsidRPr="00CE4386">
              <w:rPr>
                <w:b/>
                <w:bCs/>
              </w:rPr>
              <w:t>UE grant to UL delay (k2)</w:t>
            </w:r>
          </w:p>
        </w:tc>
        <w:tc>
          <w:tcPr>
            <w:tcW w:w="2520" w:type="dxa"/>
            <w:vAlign w:val="center"/>
            <w:hideMark/>
          </w:tcPr>
          <w:p w14:paraId="61303243" w14:textId="77777777" w:rsidR="00CE4386" w:rsidRPr="00CE4386" w:rsidRDefault="00CE4386" w:rsidP="00181968">
            <w:pPr>
              <w:spacing w:after="0"/>
            </w:pPr>
            <w:r w:rsidRPr="00CE4386">
              <w:t>3</w:t>
            </w:r>
          </w:p>
        </w:tc>
      </w:tr>
      <w:tr w:rsidR="00CE4386" w:rsidRPr="00CE4386" w14:paraId="698830EE" w14:textId="77777777" w:rsidTr="009A2087">
        <w:trPr>
          <w:trHeight w:val="144"/>
          <w:jc w:val="center"/>
        </w:trPr>
        <w:tc>
          <w:tcPr>
            <w:tcW w:w="3145" w:type="dxa"/>
            <w:shd w:val="clear" w:color="auto" w:fill="E7E6E6" w:themeFill="background2"/>
            <w:vAlign w:val="center"/>
            <w:hideMark/>
          </w:tcPr>
          <w:p w14:paraId="0C900EC5" w14:textId="77777777" w:rsidR="00CE4386" w:rsidRPr="00CE4386" w:rsidRDefault="00CE4386" w:rsidP="00181968">
            <w:pPr>
              <w:spacing w:after="0"/>
            </w:pPr>
            <w:r w:rsidRPr="00CE4386">
              <w:rPr>
                <w:b/>
                <w:bCs/>
              </w:rPr>
              <w:t>Nb processing delay (k3)</w:t>
            </w:r>
          </w:p>
        </w:tc>
        <w:tc>
          <w:tcPr>
            <w:tcW w:w="2520" w:type="dxa"/>
            <w:vAlign w:val="center"/>
            <w:hideMark/>
          </w:tcPr>
          <w:p w14:paraId="0D935DF5" w14:textId="77777777" w:rsidR="00CE4386" w:rsidRPr="00CE4386" w:rsidRDefault="00CE4386" w:rsidP="00181968">
            <w:pPr>
              <w:spacing w:after="0"/>
            </w:pPr>
            <w:r w:rsidRPr="00CE4386">
              <w:t>5</w:t>
            </w:r>
          </w:p>
        </w:tc>
      </w:tr>
      <w:tr w:rsidR="00CE4386" w:rsidRPr="00CE4386" w14:paraId="104CAE1D" w14:textId="77777777" w:rsidTr="009A2087">
        <w:trPr>
          <w:trHeight w:val="144"/>
          <w:jc w:val="center"/>
        </w:trPr>
        <w:tc>
          <w:tcPr>
            <w:tcW w:w="3145" w:type="dxa"/>
            <w:shd w:val="clear" w:color="auto" w:fill="E7E6E6" w:themeFill="background2"/>
            <w:vAlign w:val="center"/>
            <w:hideMark/>
          </w:tcPr>
          <w:p w14:paraId="28CA0BC1" w14:textId="77777777" w:rsidR="00CE4386" w:rsidRPr="00CE4386" w:rsidRDefault="00CE4386" w:rsidP="00181968">
            <w:pPr>
              <w:spacing w:after="0"/>
            </w:pPr>
            <w:r w:rsidRPr="00CE4386">
              <w:rPr>
                <w:b/>
                <w:bCs/>
              </w:rPr>
              <w:t>Max number of HARQs</w:t>
            </w:r>
          </w:p>
        </w:tc>
        <w:tc>
          <w:tcPr>
            <w:tcW w:w="2520" w:type="dxa"/>
            <w:vAlign w:val="center"/>
            <w:hideMark/>
          </w:tcPr>
          <w:p w14:paraId="6A31B72A" w14:textId="77777777" w:rsidR="00CE4386" w:rsidRPr="00CE4386" w:rsidRDefault="00CE4386" w:rsidP="00181968">
            <w:pPr>
              <w:spacing w:after="0"/>
            </w:pPr>
            <w:r w:rsidRPr="00CE4386">
              <w:t>4</w:t>
            </w:r>
          </w:p>
        </w:tc>
      </w:tr>
      <w:tr w:rsidR="00CE4386" w:rsidRPr="00CE4386" w14:paraId="0E197A02" w14:textId="77777777" w:rsidTr="009A2087">
        <w:trPr>
          <w:trHeight w:val="144"/>
          <w:jc w:val="center"/>
        </w:trPr>
        <w:tc>
          <w:tcPr>
            <w:tcW w:w="3145" w:type="dxa"/>
            <w:shd w:val="clear" w:color="auto" w:fill="E7E6E6" w:themeFill="background2"/>
            <w:vAlign w:val="center"/>
            <w:hideMark/>
          </w:tcPr>
          <w:p w14:paraId="68C03891" w14:textId="77777777" w:rsidR="00CE4386" w:rsidRPr="00CE4386" w:rsidRDefault="00CE4386" w:rsidP="00181968">
            <w:pPr>
              <w:spacing w:after="0"/>
            </w:pPr>
            <w:r w:rsidRPr="00CE4386">
              <w:rPr>
                <w:b/>
                <w:bCs/>
              </w:rPr>
              <w:t>UL Tx EIRP</w:t>
            </w:r>
          </w:p>
        </w:tc>
        <w:tc>
          <w:tcPr>
            <w:tcW w:w="2520" w:type="dxa"/>
            <w:vAlign w:val="center"/>
            <w:hideMark/>
          </w:tcPr>
          <w:p w14:paraId="31470F0F" w14:textId="77777777" w:rsidR="00CE4386" w:rsidRPr="00CE4386" w:rsidRDefault="00CE4386" w:rsidP="00181968">
            <w:pPr>
              <w:spacing w:after="0"/>
            </w:pPr>
            <w:r w:rsidRPr="00CE4386">
              <w:t>25 dBm</w:t>
            </w:r>
          </w:p>
        </w:tc>
      </w:tr>
      <w:tr w:rsidR="00CE4386" w:rsidRPr="00CE4386" w14:paraId="06885794" w14:textId="77777777" w:rsidTr="009A2087">
        <w:trPr>
          <w:trHeight w:val="144"/>
          <w:jc w:val="center"/>
        </w:trPr>
        <w:tc>
          <w:tcPr>
            <w:tcW w:w="3145" w:type="dxa"/>
            <w:shd w:val="clear" w:color="auto" w:fill="E7E6E6" w:themeFill="background2"/>
            <w:vAlign w:val="center"/>
            <w:hideMark/>
          </w:tcPr>
          <w:p w14:paraId="026A641D" w14:textId="77777777" w:rsidR="00CE4386" w:rsidRPr="00CE4386" w:rsidRDefault="00CE4386" w:rsidP="00181968">
            <w:pPr>
              <w:spacing w:after="0"/>
            </w:pPr>
            <w:r w:rsidRPr="00CE4386">
              <w:rPr>
                <w:b/>
                <w:bCs/>
              </w:rPr>
              <w:t>Panel placement</w:t>
            </w:r>
          </w:p>
        </w:tc>
        <w:tc>
          <w:tcPr>
            <w:tcW w:w="2520" w:type="dxa"/>
            <w:vAlign w:val="center"/>
            <w:hideMark/>
          </w:tcPr>
          <w:p w14:paraId="468F67A7" w14:textId="77777777" w:rsidR="00CE4386" w:rsidRPr="00CE4386" w:rsidRDefault="00CE4386" w:rsidP="00181968">
            <w:pPr>
              <w:spacing w:after="0"/>
            </w:pPr>
            <w:r w:rsidRPr="00CE4386">
              <w:t>Front and back</w:t>
            </w:r>
          </w:p>
        </w:tc>
      </w:tr>
      <w:tr w:rsidR="00CE4386" w:rsidRPr="00CE4386" w14:paraId="1769B239" w14:textId="77777777" w:rsidTr="009A2087">
        <w:trPr>
          <w:trHeight w:val="144"/>
          <w:jc w:val="center"/>
        </w:trPr>
        <w:tc>
          <w:tcPr>
            <w:tcW w:w="3145" w:type="dxa"/>
            <w:shd w:val="clear" w:color="auto" w:fill="E7E6E6" w:themeFill="background2"/>
            <w:vAlign w:val="center"/>
            <w:hideMark/>
          </w:tcPr>
          <w:p w14:paraId="37946E15" w14:textId="77777777" w:rsidR="00CE4386" w:rsidRPr="00CE4386" w:rsidRDefault="00CE4386" w:rsidP="00181968">
            <w:pPr>
              <w:spacing w:after="0"/>
            </w:pPr>
            <w:r w:rsidRPr="00CE4386">
              <w:rPr>
                <w:b/>
                <w:bCs/>
              </w:rPr>
              <w:t xml:space="preserve">Traffic </w:t>
            </w:r>
          </w:p>
        </w:tc>
        <w:tc>
          <w:tcPr>
            <w:tcW w:w="2520" w:type="dxa"/>
            <w:vAlign w:val="center"/>
            <w:hideMark/>
          </w:tcPr>
          <w:p w14:paraId="544FE0A3" w14:textId="77777777" w:rsidR="00CE4386" w:rsidRPr="00CE4386" w:rsidRDefault="00CE4386" w:rsidP="00181968">
            <w:pPr>
              <w:spacing w:after="0"/>
            </w:pPr>
            <w:r w:rsidRPr="00CE4386">
              <w:t>All uplink</w:t>
            </w:r>
          </w:p>
        </w:tc>
      </w:tr>
      <w:tr w:rsidR="00CE4386" w:rsidRPr="00CE4386" w14:paraId="19B51D17" w14:textId="77777777" w:rsidTr="009A2087">
        <w:trPr>
          <w:trHeight w:val="144"/>
          <w:jc w:val="center"/>
        </w:trPr>
        <w:tc>
          <w:tcPr>
            <w:tcW w:w="3145" w:type="dxa"/>
            <w:shd w:val="clear" w:color="auto" w:fill="E7E6E6" w:themeFill="background2"/>
            <w:vAlign w:val="center"/>
            <w:hideMark/>
          </w:tcPr>
          <w:p w14:paraId="4CE6E27D" w14:textId="77777777" w:rsidR="00CE4386" w:rsidRPr="00CE4386" w:rsidRDefault="00CE4386" w:rsidP="00181968">
            <w:pPr>
              <w:spacing w:after="0"/>
            </w:pPr>
            <w:r w:rsidRPr="00CE4386">
              <w:rPr>
                <w:b/>
                <w:bCs/>
              </w:rPr>
              <w:t>TDD frame format</w:t>
            </w:r>
          </w:p>
        </w:tc>
        <w:tc>
          <w:tcPr>
            <w:tcW w:w="2520" w:type="dxa"/>
            <w:vAlign w:val="center"/>
            <w:hideMark/>
          </w:tcPr>
          <w:p w14:paraId="508BAE93" w14:textId="77777777" w:rsidR="00CE4386" w:rsidRPr="00CE4386" w:rsidRDefault="00CE4386" w:rsidP="00181968">
            <w:pPr>
              <w:spacing w:after="0"/>
            </w:pPr>
            <w:r w:rsidRPr="00CE4386">
              <w:t>All uplink</w:t>
            </w:r>
          </w:p>
        </w:tc>
      </w:tr>
    </w:tbl>
    <w:p w14:paraId="53AF40DA" w14:textId="3E955B6B" w:rsidR="00CE4386" w:rsidRDefault="00CE4386" w:rsidP="00CE4386"/>
    <w:p w14:paraId="73D6E57B" w14:textId="6BC09B25" w:rsidR="007117CF" w:rsidRPr="0066127E" w:rsidRDefault="0066127E" w:rsidP="00CE4386">
      <w:r w:rsidRPr="0066127E">
        <w:fldChar w:fldCharType="begin"/>
      </w:r>
      <w:r w:rsidRPr="0066127E">
        <w:instrText xml:space="preserve"> REF _Ref47684815 \h  \* MERGEFORMAT </w:instrText>
      </w:r>
      <w:r w:rsidRPr="0066127E">
        <w:fldChar w:fldCharType="separate"/>
      </w:r>
      <w:r w:rsidR="001D3546" w:rsidRPr="001D3546">
        <w:rPr>
          <w:lang w:val="en-GB" w:eastAsia="zh-CN"/>
        </w:rPr>
        <w:t xml:space="preserve">Table </w:t>
      </w:r>
      <w:r w:rsidR="001D3546" w:rsidRPr="001D3546">
        <w:rPr>
          <w:noProof/>
          <w:lang w:val="en-GB" w:eastAsia="zh-CN"/>
        </w:rPr>
        <w:t>7</w:t>
      </w:r>
      <w:r w:rsidRPr="0066127E">
        <w:fldChar w:fldCharType="end"/>
      </w:r>
      <w:r w:rsidRPr="0066127E">
        <w:t xml:space="preserve"> and </w:t>
      </w:r>
      <w:r w:rsidRPr="00A871F0">
        <w:fldChar w:fldCharType="begin"/>
      </w:r>
      <w:r w:rsidRPr="00A871F0">
        <w:instrText xml:space="preserve"> REF _Ref47684817 \h  \* MERGEFORMAT </w:instrText>
      </w:r>
      <w:r w:rsidRPr="00A871F0">
        <w:fldChar w:fldCharType="separate"/>
      </w:r>
      <w:r w:rsidR="001D3546" w:rsidRPr="001D3546">
        <w:rPr>
          <w:noProof/>
          <w:lang w:val="en-GB" w:eastAsia="zh-CN"/>
        </w:rPr>
        <w:t>Table</w:t>
      </w:r>
      <w:r w:rsidR="001D3546" w:rsidRPr="001D3546">
        <w:rPr>
          <w:lang w:val="en-GB" w:eastAsia="zh-CN"/>
        </w:rPr>
        <w:t xml:space="preserve"> </w:t>
      </w:r>
      <w:r w:rsidR="001D3546" w:rsidRPr="001D3546">
        <w:rPr>
          <w:noProof/>
          <w:lang w:val="en-GB" w:eastAsia="zh-CN"/>
        </w:rPr>
        <w:t>8</w:t>
      </w:r>
      <w:r w:rsidRPr="00A871F0">
        <w:fldChar w:fldCharType="end"/>
      </w:r>
      <w:r w:rsidRPr="00A871F0">
        <w:t xml:space="preserve"> </w:t>
      </w:r>
      <w:r w:rsidR="00CE4386" w:rsidRPr="00A871F0">
        <w:t>sh</w:t>
      </w:r>
      <w:r w:rsidR="00CE4386" w:rsidRPr="0066127E">
        <w:t>ow the traffic models used for the FR2 SLS</w:t>
      </w:r>
      <w:r w:rsidR="00AD6603">
        <w:t>.</w:t>
      </w:r>
    </w:p>
    <w:p w14:paraId="13AD70C0" w14:textId="07F092C3" w:rsidR="007117CF" w:rsidRPr="007117CF" w:rsidRDefault="007049A4" w:rsidP="007117CF">
      <w:pPr>
        <w:jc w:val="center"/>
        <w:rPr>
          <w:b/>
          <w:bCs/>
        </w:rPr>
      </w:pPr>
      <w:bookmarkStart w:id="48" w:name="_Ref47684815"/>
      <w:r w:rsidRPr="00E75207">
        <w:rPr>
          <w:b/>
          <w:bCs/>
          <w:lang w:val="en-GB" w:eastAsia="zh-CN"/>
        </w:rPr>
        <w:t xml:space="preserve">Table </w:t>
      </w:r>
      <w:r w:rsidRPr="00E75207">
        <w:rPr>
          <w:b/>
          <w:bCs/>
          <w:lang w:val="en-GB" w:eastAsia="zh-CN"/>
        </w:rPr>
        <w:fldChar w:fldCharType="begin"/>
      </w:r>
      <w:r w:rsidRPr="00E75207">
        <w:rPr>
          <w:b/>
          <w:bCs/>
          <w:lang w:val="en-GB" w:eastAsia="zh-CN"/>
        </w:rPr>
        <w:instrText xml:space="preserve"> SEQ Table \* ARABIC </w:instrText>
      </w:r>
      <w:r w:rsidRPr="00E75207">
        <w:rPr>
          <w:b/>
          <w:bCs/>
          <w:lang w:val="en-GB" w:eastAsia="zh-CN"/>
        </w:rPr>
        <w:fldChar w:fldCharType="separate"/>
      </w:r>
      <w:r w:rsidR="001D3546">
        <w:rPr>
          <w:b/>
          <w:bCs/>
          <w:noProof/>
          <w:lang w:val="en-GB" w:eastAsia="zh-CN"/>
        </w:rPr>
        <w:t>7</w:t>
      </w:r>
      <w:r w:rsidRPr="00E75207">
        <w:rPr>
          <w:b/>
          <w:bCs/>
          <w:lang w:eastAsia="zh-CN"/>
        </w:rPr>
        <w:fldChar w:fldCharType="end"/>
      </w:r>
      <w:bookmarkEnd w:id="48"/>
      <w:r w:rsidR="007117CF" w:rsidRPr="007117CF">
        <w:rPr>
          <w:b/>
          <w:bCs/>
        </w:rPr>
        <w:t xml:space="preserve">: Wearables </w:t>
      </w:r>
      <w:r w:rsidR="007117CF">
        <w:rPr>
          <w:b/>
          <w:bCs/>
        </w:rPr>
        <w:t>T</w:t>
      </w:r>
      <w:r w:rsidR="007117CF" w:rsidRPr="007117CF">
        <w:rPr>
          <w:b/>
          <w:bCs/>
        </w:rPr>
        <w:t xml:space="preserve">raffic </w:t>
      </w:r>
      <w:r w:rsidR="007117CF">
        <w:rPr>
          <w:b/>
          <w:bCs/>
        </w:rPr>
        <w:t>M</w:t>
      </w:r>
      <w:r w:rsidR="007117CF" w:rsidRPr="007117CF">
        <w:rPr>
          <w:b/>
          <w:bCs/>
        </w:rPr>
        <w:t>odel</w:t>
      </w:r>
    </w:p>
    <w:tbl>
      <w:tblPr>
        <w:tblStyle w:val="GridTable3-Accent3"/>
        <w:tblW w:w="8185" w:type="dxa"/>
        <w:jc w:val="center"/>
        <w:tblLook w:val="0600" w:firstRow="0" w:lastRow="0" w:firstColumn="0" w:lastColumn="0" w:noHBand="1" w:noVBand="1"/>
      </w:tblPr>
      <w:tblGrid>
        <w:gridCol w:w="2515"/>
        <w:gridCol w:w="1440"/>
        <w:gridCol w:w="1800"/>
        <w:gridCol w:w="2430"/>
      </w:tblGrid>
      <w:tr w:rsidR="00B554F8" w:rsidRPr="00364A1F" w14:paraId="59F40455" w14:textId="77777777" w:rsidTr="009A2087">
        <w:trPr>
          <w:trHeight w:val="144"/>
          <w:jc w:val="center"/>
        </w:trPr>
        <w:tc>
          <w:tcPr>
            <w:tcW w:w="2515" w:type="dxa"/>
            <w:shd w:val="clear" w:color="auto" w:fill="8EAADB" w:themeFill="accent1" w:themeFillTint="99"/>
            <w:vAlign w:val="center"/>
            <w:hideMark/>
          </w:tcPr>
          <w:p w14:paraId="415C8C90" w14:textId="514DBF56" w:rsidR="00364A1F" w:rsidRPr="00364A1F" w:rsidRDefault="00364A1F" w:rsidP="00181968">
            <w:pPr>
              <w:spacing w:after="0"/>
            </w:pPr>
            <w:r w:rsidRPr="00364A1F">
              <w:rPr>
                <w:b/>
                <w:bCs/>
              </w:rPr>
              <w:t>Wearables</w:t>
            </w:r>
          </w:p>
        </w:tc>
        <w:tc>
          <w:tcPr>
            <w:tcW w:w="1440" w:type="dxa"/>
            <w:vAlign w:val="center"/>
            <w:hideMark/>
          </w:tcPr>
          <w:p w14:paraId="16894968" w14:textId="77777777" w:rsidR="00364A1F" w:rsidRPr="00364A1F" w:rsidRDefault="00364A1F" w:rsidP="00181968">
            <w:pPr>
              <w:spacing w:after="0"/>
            </w:pPr>
            <w:r w:rsidRPr="00364A1F">
              <w:rPr>
                <w:b/>
                <w:bCs/>
                <w:lang w:val="en-GB"/>
              </w:rPr>
              <w:t>FTP traffic</w:t>
            </w:r>
          </w:p>
        </w:tc>
        <w:tc>
          <w:tcPr>
            <w:tcW w:w="1800" w:type="dxa"/>
            <w:vAlign w:val="center"/>
            <w:hideMark/>
          </w:tcPr>
          <w:p w14:paraId="2BD1CD22" w14:textId="77777777" w:rsidR="00364A1F" w:rsidRPr="00364A1F" w:rsidRDefault="00364A1F" w:rsidP="00181968">
            <w:pPr>
              <w:spacing w:after="0"/>
            </w:pPr>
            <w:r w:rsidRPr="00364A1F">
              <w:rPr>
                <w:b/>
                <w:bCs/>
                <w:lang w:val="en-GB"/>
              </w:rPr>
              <w:t>Instant messaging</w:t>
            </w:r>
          </w:p>
        </w:tc>
        <w:tc>
          <w:tcPr>
            <w:tcW w:w="2430" w:type="dxa"/>
            <w:vAlign w:val="center"/>
            <w:hideMark/>
          </w:tcPr>
          <w:p w14:paraId="2AB76D97" w14:textId="77777777" w:rsidR="00364A1F" w:rsidRPr="00364A1F" w:rsidRDefault="00364A1F" w:rsidP="00181968">
            <w:pPr>
              <w:spacing w:after="0"/>
            </w:pPr>
            <w:r w:rsidRPr="00364A1F">
              <w:rPr>
                <w:b/>
                <w:bCs/>
                <w:lang w:val="en-GB"/>
              </w:rPr>
              <w:t>VoIP</w:t>
            </w:r>
          </w:p>
        </w:tc>
      </w:tr>
      <w:tr w:rsidR="00B554F8" w:rsidRPr="00364A1F" w14:paraId="60DAB299" w14:textId="77777777" w:rsidTr="009A2087">
        <w:trPr>
          <w:trHeight w:val="144"/>
          <w:jc w:val="center"/>
        </w:trPr>
        <w:tc>
          <w:tcPr>
            <w:tcW w:w="2515" w:type="dxa"/>
            <w:shd w:val="clear" w:color="auto" w:fill="E7E6E6" w:themeFill="background2"/>
            <w:vAlign w:val="center"/>
            <w:hideMark/>
          </w:tcPr>
          <w:p w14:paraId="01571FDA" w14:textId="77777777" w:rsidR="00364A1F" w:rsidRPr="00364A1F" w:rsidRDefault="00364A1F" w:rsidP="00181968">
            <w:pPr>
              <w:spacing w:after="0"/>
            </w:pPr>
            <w:r w:rsidRPr="00364A1F">
              <w:rPr>
                <w:b/>
                <w:bCs/>
                <w:lang w:val="en-GB"/>
              </w:rPr>
              <w:t>Model</w:t>
            </w:r>
          </w:p>
        </w:tc>
        <w:tc>
          <w:tcPr>
            <w:tcW w:w="1440" w:type="dxa"/>
            <w:vAlign w:val="center"/>
            <w:hideMark/>
          </w:tcPr>
          <w:p w14:paraId="066DA20D" w14:textId="77777777" w:rsidR="00364A1F" w:rsidRPr="00364A1F" w:rsidRDefault="00364A1F" w:rsidP="00181968">
            <w:pPr>
              <w:spacing w:after="0"/>
            </w:pPr>
            <w:r w:rsidRPr="00364A1F">
              <w:rPr>
                <w:lang w:val="en-GB"/>
              </w:rPr>
              <w:t>FTP model 3</w:t>
            </w:r>
          </w:p>
        </w:tc>
        <w:tc>
          <w:tcPr>
            <w:tcW w:w="1800" w:type="dxa"/>
            <w:vAlign w:val="center"/>
            <w:hideMark/>
          </w:tcPr>
          <w:p w14:paraId="36EE7483" w14:textId="77777777" w:rsidR="00364A1F" w:rsidRPr="00364A1F" w:rsidRDefault="00364A1F" w:rsidP="00181968">
            <w:pPr>
              <w:spacing w:after="0"/>
            </w:pPr>
            <w:r w:rsidRPr="00364A1F">
              <w:rPr>
                <w:lang w:val="en-GB"/>
              </w:rPr>
              <w:t>FTP model 3</w:t>
            </w:r>
          </w:p>
        </w:tc>
        <w:tc>
          <w:tcPr>
            <w:tcW w:w="2430" w:type="dxa"/>
            <w:vMerge w:val="restart"/>
            <w:vAlign w:val="center"/>
            <w:hideMark/>
          </w:tcPr>
          <w:p w14:paraId="74F895DE" w14:textId="7EA238BF" w:rsidR="00364A1F" w:rsidRPr="00364A1F" w:rsidRDefault="00364A1F" w:rsidP="00181968">
            <w:pPr>
              <w:spacing w:after="0"/>
            </w:pPr>
            <w:r w:rsidRPr="00364A1F">
              <w:rPr>
                <w:lang w:val="en-GB"/>
              </w:rPr>
              <w:t xml:space="preserve">As defined in </w:t>
            </w:r>
            <w:hyperlink r:id="rId31" w:history="1">
              <w:r w:rsidRPr="00364A1F">
                <w:rPr>
                  <w:rStyle w:val="Hyperlink"/>
                  <w:lang w:val="en-GB"/>
                </w:rPr>
                <w:t>R1-070674</w:t>
              </w:r>
            </w:hyperlink>
            <w:r w:rsidRPr="00364A1F">
              <w:rPr>
                <w:lang w:val="en-GB"/>
              </w:rPr>
              <w:t>.</w:t>
            </w:r>
          </w:p>
          <w:p w14:paraId="7F9A6326" w14:textId="77777777" w:rsidR="00364A1F" w:rsidRPr="00364A1F" w:rsidRDefault="00364A1F" w:rsidP="00181968">
            <w:pPr>
              <w:spacing w:after="0"/>
            </w:pPr>
            <w:r w:rsidRPr="00364A1F">
              <w:rPr>
                <w:lang w:val="en-GB"/>
              </w:rPr>
              <w:t>Assume max two packets bundled.</w:t>
            </w:r>
          </w:p>
        </w:tc>
      </w:tr>
      <w:tr w:rsidR="00B554F8" w:rsidRPr="00364A1F" w14:paraId="37062F40" w14:textId="77777777" w:rsidTr="009A2087">
        <w:trPr>
          <w:trHeight w:val="144"/>
          <w:jc w:val="center"/>
        </w:trPr>
        <w:tc>
          <w:tcPr>
            <w:tcW w:w="2515" w:type="dxa"/>
            <w:shd w:val="clear" w:color="auto" w:fill="E7E6E6" w:themeFill="background2"/>
            <w:vAlign w:val="center"/>
            <w:hideMark/>
          </w:tcPr>
          <w:p w14:paraId="410272EB" w14:textId="77777777" w:rsidR="00364A1F" w:rsidRPr="00364A1F" w:rsidRDefault="00364A1F" w:rsidP="00181968">
            <w:pPr>
              <w:spacing w:after="0"/>
            </w:pPr>
            <w:r w:rsidRPr="00364A1F">
              <w:rPr>
                <w:b/>
                <w:bCs/>
                <w:lang w:val="en-GB"/>
              </w:rPr>
              <w:t>Packet size</w:t>
            </w:r>
          </w:p>
        </w:tc>
        <w:tc>
          <w:tcPr>
            <w:tcW w:w="1440" w:type="dxa"/>
            <w:vAlign w:val="center"/>
            <w:hideMark/>
          </w:tcPr>
          <w:p w14:paraId="15FF8B53" w14:textId="77777777" w:rsidR="00364A1F" w:rsidRPr="00364A1F" w:rsidRDefault="00364A1F" w:rsidP="00181968">
            <w:pPr>
              <w:spacing w:after="0"/>
            </w:pPr>
            <w:r w:rsidRPr="00364A1F">
              <w:rPr>
                <w:lang w:val="en-GB"/>
              </w:rPr>
              <w:t>0.5 Mbytes</w:t>
            </w:r>
          </w:p>
        </w:tc>
        <w:tc>
          <w:tcPr>
            <w:tcW w:w="1800" w:type="dxa"/>
            <w:vAlign w:val="center"/>
            <w:hideMark/>
          </w:tcPr>
          <w:p w14:paraId="07909C7D" w14:textId="77777777" w:rsidR="00364A1F" w:rsidRPr="00364A1F" w:rsidRDefault="00364A1F" w:rsidP="00181968">
            <w:pPr>
              <w:spacing w:after="0"/>
            </w:pPr>
            <w:r w:rsidRPr="00364A1F">
              <w:rPr>
                <w:lang w:val="en-GB"/>
              </w:rPr>
              <w:t>0.1 Mbytes</w:t>
            </w:r>
          </w:p>
        </w:tc>
        <w:tc>
          <w:tcPr>
            <w:tcW w:w="2430" w:type="dxa"/>
            <w:vMerge/>
            <w:vAlign w:val="center"/>
            <w:hideMark/>
          </w:tcPr>
          <w:p w14:paraId="51D016C4" w14:textId="77777777" w:rsidR="00364A1F" w:rsidRPr="00364A1F" w:rsidRDefault="00364A1F" w:rsidP="00181968">
            <w:pPr>
              <w:spacing w:after="0"/>
            </w:pPr>
          </w:p>
        </w:tc>
      </w:tr>
      <w:tr w:rsidR="00B554F8" w:rsidRPr="00364A1F" w14:paraId="2CEA4838" w14:textId="77777777" w:rsidTr="009A2087">
        <w:trPr>
          <w:trHeight w:val="144"/>
          <w:jc w:val="center"/>
        </w:trPr>
        <w:tc>
          <w:tcPr>
            <w:tcW w:w="2515" w:type="dxa"/>
            <w:shd w:val="clear" w:color="auto" w:fill="E7E6E6" w:themeFill="background2"/>
            <w:vAlign w:val="center"/>
            <w:hideMark/>
          </w:tcPr>
          <w:p w14:paraId="034F801F" w14:textId="77777777" w:rsidR="00364A1F" w:rsidRPr="00364A1F" w:rsidRDefault="00364A1F" w:rsidP="00181968">
            <w:pPr>
              <w:spacing w:after="0"/>
            </w:pPr>
            <w:r w:rsidRPr="00364A1F">
              <w:rPr>
                <w:b/>
                <w:bCs/>
                <w:lang w:val="en-GB"/>
              </w:rPr>
              <w:t>Mean inter-arrival time</w:t>
            </w:r>
          </w:p>
        </w:tc>
        <w:tc>
          <w:tcPr>
            <w:tcW w:w="1440" w:type="dxa"/>
            <w:vAlign w:val="center"/>
            <w:hideMark/>
          </w:tcPr>
          <w:p w14:paraId="1BF2DEE2" w14:textId="77777777" w:rsidR="00364A1F" w:rsidRPr="00364A1F" w:rsidRDefault="00364A1F" w:rsidP="00181968">
            <w:pPr>
              <w:spacing w:after="0"/>
            </w:pPr>
            <w:r w:rsidRPr="00364A1F">
              <w:rPr>
                <w:lang w:val="en-GB"/>
              </w:rPr>
              <w:t>200 ms</w:t>
            </w:r>
          </w:p>
        </w:tc>
        <w:tc>
          <w:tcPr>
            <w:tcW w:w="1800" w:type="dxa"/>
            <w:vAlign w:val="center"/>
            <w:hideMark/>
          </w:tcPr>
          <w:p w14:paraId="4F5D51BB" w14:textId="77777777" w:rsidR="00364A1F" w:rsidRPr="00364A1F" w:rsidRDefault="00364A1F" w:rsidP="00181968">
            <w:pPr>
              <w:spacing w:after="0"/>
            </w:pPr>
            <w:r w:rsidRPr="00364A1F">
              <w:rPr>
                <w:lang w:val="en-GB"/>
              </w:rPr>
              <w:t>2 sec</w:t>
            </w:r>
          </w:p>
        </w:tc>
        <w:tc>
          <w:tcPr>
            <w:tcW w:w="2430" w:type="dxa"/>
            <w:vMerge/>
            <w:vAlign w:val="center"/>
            <w:hideMark/>
          </w:tcPr>
          <w:p w14:paraId="4A15444E" w14:textId="77777777" w:rsidR="00364A1F" w:rsidRPr="00364A1F" w:rsidRDefault="00364A1F" w:rsidP="00181968">
            <w:pPr>
              <w:spacing w:after="0"/>
            </w:pPr>
          </w:p>
        </w:tc>
      </w:tr>
    </w:tbl>
    <w:p w14:paraId="5C5C6248" w14:textId="297F1027" w:rsidR="000B6B8B" w:rsidRDefault="000B6B8B" w:rsidP="00CE4386"/>
    <w:p w14:paraId="0A9B77AC" w14:textId="5F7F38EB" w:rsidR="006F1CC0" w:rsidRPr="006F1CC0" w:rsidRDefault="007049A4" w:rsidP="006F1CC0">
      <w:pPr>
        <w:jc w:val="center"/>
        <w:rPr>
          <w:b/>
          <w:bCs/>
        </w:rPr>
      </w:pPr>
      <w:bookmarkStart w:id="49" w:name="_Ref47684817"/>
      <w:r w:rsidRPr="00E75207">
        <w:rPr>
          <w:b/>
          <w:bCs/>
          <w:lang w:val="en-GB" w:eastAsia="zh-CN"/>
        </w:rPr>
        <w:t xml:space="preserve">Table </w:t>
      </w:r>
      <w:r w:rsidRPr="00E75207">
        <w:rPr>
          <w:b/>
          <w:bCs/>
          <w:lang w:val="en-GB" w:eastAsia="zh-CN"/>
        </w:rPr>
        <w:fldChar w:fldCharType="begin"/>
      </w:r>
      <w:r w:rsidRPr="00E75207">
        <w:rPr>
          <w:b/>
          <w:bCs/>
          <w:lang w:val="en-GB" w:eastAsia="zh-CN"/>
        </w:rPr>
        <w:instrText xml:space="preserve"> SEQ Table \* ARABIC </w:instrText>
      </w:r>
      <w:r w:rsidRPr="00E75207">
        <w:rPr>
          <w:b/>
          <w:bCs/>
          <w:lang w:val="en-GB" w:eastAsia="zh-CN"/>
        </w:rPr>
        <w:fldChar w:fldCharType="separate"/>
      </w:r>
      <w:r w:rsidR="001D3546">
        <w:rPr>
          <w:b/>
          <w:bCs/>
          <w:noProof/>
          <w:lang w:val="en-GB" w:eastAsia="zh-CN"/>
        </w:rPr>
        <w:t>8</w:t>
      </w:r>
      <w:r w:rsidRPr="00E75207">
        <w:rPr>
          <w:b/>
          <w:bCs/>
          <w:lang w:eastAsia="zh-CN"/>
        </w:rPr>
        <w:fldChar w:fldCharType="end"/>
      </w:r>
      <w:bookmarkEnd w:id="49"/>
      <w:r w:rsidR="006F1CC0" w:rsidRPr="007117CF">
        <w:rPr>
          <w:b/>
          <w:bCs/>
        </w:rPr>
        <w:t xml:space="preserve">: </w:t>
      </w:r>
      <w:r w:rsidR="006F1CC0" w:rsidRPr="006F1CC0">
        <w:rPr>
          <w:b/>
          <w:bCs/>
        </w:rPr>
        <w:t>Industrial Wireless</w:t>
      </w:r>
      <w:r w:rsidR="006F1CC0">
        <w:rPr>
          <w:b/>
          <w:bCs/>
        </w:rPr>
        <w:t xml:space="preserve"> </w:t>
      </w:r>
      <w:r w:rsidR="006F1CC0" w:rsidRPr="006F1CC0">
        <w:rPr>
          <w:b/>
          <w:bCs/>
        </w:rPr>
        <w:t xml:space="preserve">Sensors </w:t>
      </w:r>
      <w:r w:rsidR="006F1CC0">
        <w:rPr>
          <w:b/>
          <w:bCs/>
        </w:rPr>
        <w:t xml:space="preserve">and </w:t>
      </w:r>
      <w:r w:rsidR="006F1CC0" w:rsidRPr="00B73629">
        <w:rPr>
          <w:b/>
          <w:bCs/>
        </w:rPr>
        <w:t xml:space="preserve">Video Surveillance Cameras </w:t>
      </w:r>
      <w:r w:rsidR="006F1CC0">
        <w:rPr>
          <w:b/>
          <w:bCs/>
        </w:rPr>
        <w:t>T</w:t>
      </w:r>
      <w:r w:rsidR="006F1CC0" w:rsidRPr="007117CF">
        <w:rPr>
          <w:b/>
          <w:bCs/>
        </w:rPr>
        <w:t xml:space="preserve">raffic </w:t>
      </w:r>
      <w:r w:rsidR="006F1CC0">
        <w:rPr>
          <w:b/>
          <w:bCs/>
        </w:rPr>
        <w:t>M</w:t>
      </w:r>
      <w:r w:rsidR="006F1CC0" w:rsidRPr="007117CF">
        <w:rPr>
          <w:b/>
          <w:bCs/>
        </w:rPr>
        <w:t>odel</w:t>
      </w:r>
      <w:r w:rsidR="006F1CC0">
        <w:rPr>
          <w:b/>
          <w:bCs/>
        </w:rPr>
        <w:t>s</w:t>
      </w:r>
    </w:p>
    <w:tbl>
      <w:tblPr>
        <w:tblStyle w:val="GridTable3-Accent3"/>
        <w:tblW w:w="7015" w:type="dxa"/>
        <w:jc w:val="center"/>
        <w:tblLook w:val="0600" w:firstRow="0" w:lastRow="0" w:firstColumn="0" w:lastColumn="0" w:noHBand="1" w:noVBand="1"/>
      </w:tblPr>
      <w:tblGrid>
        <w:gridCol w:w="1705"/>
        <w:gridCol w:w="2250"/>
        <w:gridCol w:w="3060"/>
      </w:tblGrid>
      <w:tr w:rsidR="007117CF" w:rsidRPr="00B73629" w14:paraId="2FCBF626" w14:textId="77777777" w:rsidTr="009A2087">
        <w:trPr>
          <w:trHeight w:val="144"/>
          <w:jc w:val="center"/>
        </w:trPr>
        <w:tc>
          <w:tcPr>
            <w:tcW w:w="1705" w:type="dxa"/>
            <w:shd w:val="clear" w:color="auto" w:fill="E7E6E6" w:themeFill="background2"/>
            <w:vAlign w:val="center"/>
            <w:hideMark/>
          </w:tcPr>
          <w:p w14:paraId="72568F07" w14:textId="77777777" w:rsidR="00B73629" w:rsidRPr="00B73629" w:rsidRDefault="00B73629" w:rsidP="00181968">
            <w:pPr>
              <w:spacing w:after="0"/>
            </w:pPr>
            <w:r w:rsidRPr="00B73629">
              <w:rPr>
                <w:b/>
                <w:bCs/>
              </w:rPr>
              <w:t>Parameters</w:t>
            </w:r>
          </w:p>
        </w:tc>
        <w:tc>
          <w:tcPr>
            <w:tcW w:w="2250" w:type="dxa"/>
            <w:shd w:val="clear" w:color="auto" w:fill="8EAADB" w:themeFill="accent1" w:themeFillTint="99"/>
            <w:vAlign w:val="center"/>
            <w:hideMark/>
          </w:tcPr>
          <w:p w14:paraId="7DB9F3FA" w14:textId="77777777" w:rsidR="00B73629" w:rsidRPr="00B73629" w:rsidRDefault="00B73629" w:rsidP="00181968">
            <w:pPr>
              <w:spacing w:after="0"/>
            </w:pPr>
            <w:r w:rsidRPr="00B73629">
              <w:rPr>
                <w:b/>
                <w:bCs/>
              </w:rPr>
              <w:t>Industrial Wireless</w:t>
            </w:r>
          </w:p>
          <w:p w14:paraId="61D1C883" w14:textId="00EAE8F8" w:rsidR="00B73629" w:rsidRPr="00B73629" w:rsidRDefault="00B73629" w:rsidP="00181968">
            <w:pPr>
              <w:spacing w:after="0"/>
            </w:pPr>
            <w:r w:rsidRPr="00B73629">
              <w:rPr>
                <w:b/>
                <w:bCs/>
              </w:rPr>
              <w:t>Sensors</w:t>
            </w:r>
          </w:p>
        </w:tc>
        <w:tc>
          <w:tcPr>
            <w:tcW w:w="3060" w:type="dxa"/>
            <w:shd w:val="clear" w:color="auto" w:fill="8EAADB" w:themeFill="accent1" w:themeFillTint="99"/>
            <w:vAlign w:val="center"/>
            <w:hideMark/>
          </w:tcPr>
          <w:p w14:paraId="48062BD2" w14:textId="1EFFF826" w:rsidR="00B73629" w:rsidRPr="00B73629" w:rsidRDefault="00B73629" w:rsidP="00181968">
            <w:pPr>
              <w:spacing w:after="0"/>
            </w:pPr>
            <w:r w:rsidRPr="00B73629">
              <w:rPr>
                <w:b/>
                <w:bCs/>
              </w:rPr>
              <w:t>Video Surveillance Cameras</w:t>
            </w:r>
          </w:p>
        </w:tc>
      </w:tr>
      <w:tr w:rsidR="00B73629" w:rsidRPr="00B73629" w14:paraId="3C90CF5D" w14:textId="77777777" w:rsidTr="009A2087">
        <w:trPr>
          <w:trHeight w:val="144"/>
          <w:jc w:val="center"/>
        </w:trPr>
        <w:tc>
          <w:tcPr>
            <w:tcW w:w="1705" w:type="dxa"/>
            <w:shd w:val="clear" w:color="auto" w:fill="E7E6E6" w:themeFill="background2"/>
            <w:vAlign w:val="center"/>
            <w:hideMark/>
          </w:tcPr>
          <w:p w14:paraId="3EAEE7FF" w14:textId="77777777" w:rsidR="00B73629" w:rsidRPr="00B73629" w:rsidRDefault="00B73629" w:rsidP="00181968">
            <w:pPr>
              <w:spacing w:after="0"/>
            </w:pPr>
            <w:r w:rsidRPr="00B73629">
              <w:rPr>
                <w:b/>
                <w:bCs/>
              </w:rPr>
              <w:t>Traffic type</w:t>
            </w:r>
          </w:p>
        </w:tc>
        <w:tc>
          <w:tcPr>
            <w:tcW w:w="2250" w:type="dxa"/>
            <w:vAlign w:val="center"/>
            <w:hideMark/>
          </w:tcPr>
          <w:p w14:paraId="5706F375" w14:textId="77777777" w:rsidR="00B73629" w:rsidRPr="00B73629" w:rsidRDefault="00B73629" w:rsidP="00181968">
            <w:pPr>
              <w:spacing w:after="0"/>
            </w:pPr>
            <w:r w:rsidRPr="00B73629">
              <w:t>Periodic</w:t>
            </w:r>
          </w:p>
        </w:tc>
        <w:tc>
          <w:tcPr>
            <w:tcW w:w="3060" w:type="dxa"/>
            <w:vAlign w:val="center"/>
            <w:hideMark/>
          </w:tcPr>
          <w:p w14:paraId="40B6B6D5" w14:textId="77777777" w:rsidR="00B73629" w:rsidRPr="00B73629" w:rsidRDefault="00B73629" w:rsidP="00181968">
            <w:pPr>
              <w:spacing w:after="0"/>
            </w:pPr>
            <w:r w:rsidRPr="00B73629">
              <w:t>Periodic</w:t>
            </w:r>
          </w:p>
        </w:tc>
      </w:tr>
      <w:tr w:rsidR="00B73629" w:rsidRPr="00B73629" w14:paraId="448A66A2" w14:textId="77777777" w:rsidTr="009A2087">
        <w:trPr>
          <w:trHeight w:val="144"/>
          <w:jc w:val="center"/>
        </w:trPr>
        <w:tc>
          <w:tcPr>
            <w:tcW w:w="1705" w:type="dxa"/>
            <w:shd w:val="clear" w:color="auto" w:fill="E7E6E6" w:themeFill="background2"/>
            <w:vAlign w:val="center"/>
            <w:hideMark/>
          </w:tcPr>
          <w:p w14:paraId="1A6FEF4A" w14:textId="77777777" w:rsidR="00B73629" w:rsidRPr="00B73629" w:rsidRDefault="00B73629" w:rsidP="00181968">
            <w:pPr>
              <w:spacing w:after="0"/>
            </w:pPr>
            <w:r w:rsidRPr="00B73629">
              <w:rPr>
                <w:b/>
                <w:bCs/>
              </w:rPr>
              <w:t xml:space="preserve">Frame interval </w:t>
            </w:r>
          </w:p>
        </w:tc>
        <w:tc>
          <w:tcPr>
            <w:tcW w:w="2250" w:type="dxa"/>
            <w:vAlign w:val="center"/>
            <w:hideMark/>
          </w:tcPr>
          <w:p w14:paraId="533BAED1" w14:textId="77777777" w:rsidR="00B73629" w:rsidRPr="00B73629" w:rsidRDefault="00B73629" w:rsidP="00181968">
            <w:pPr>
              <w:spacing w:after="0"/>
            </w:pPr>
            <w:r w:rsidRPr="00B73629">
              <w:t>100, 500, 1000 ms</w:t>
            </w:r>
          </w:p>
        </w:tc>
        <w:tc>
          <w:tcPr>
            <w:tcW w:w="3060" w:type="dxa"/>
            <w:vAlign w:val="center"/>
            <w:hideMark/>
          </w:tcPr>
          <w:p w14:paraId="33AE65F6" w14:textId="77777777" w:rsidR="00B73629" w:rsidRPr="00B73629" w:rsidRDefault="00B73629" w:rsidP="00181968">
            <w:pPr>
              <w:spacing w:after="0"/>
            </w:pPr>
            <w:r w:rsidRPr="00B73629">
              <w:t>33.333 ms</w:t>
            </w:r>
          </w:p>
        </w:tc>
      </w:tr>
      <w:tr w:rsidR="00B73629" w:rsidRPr="00B73629" w14:paraId="4EA7DD09" w14:textId="77777777" w:rsidTr="009A2087">
        <w:trPr>
          <w:trHeight w:val="144"/>
          <w:jc w:val="center"/>
        </w:trPr>
        <w:tc>
          <w:tcPr>
            <w:tcW w:w="1705" w:type="dxa"/>
            <w:shd w:val="clear" w:color="auto" w:fill="E7E6E6" w:themeFill="background2"/>
            <w:vAlign w:val="center"/>
            <w:hideMark/>
          </w:tcPr>
          <w:p w14:paraId="0C902DA5" w14:textId="77777777" w:rsidR="00B73629" w:rsidRPr="00B73629" w:rsidRDefault="00B73629" w:rsidP="00181968">
            <w:pPr>
              <w:spacing w:after="0"/>
            </w:pPr>
            <w:r w:rsidRPr="00B73629">
              <w:rPr>
                <w:b/>
                <w:bCs/>
              </w:rPr>
              <w:t>Frame size</w:t>
            </w:r>
          </w:p>
        </w:tc>
        <w:tc>
          <w:tcPr>
            <w:tcW w:w="2250" w:type="dxa"/>
            <w:vAlign w:val="center"/>
            <w:hideMark/>
          </w:tcPr>
          <w:p w14:paraId="1233CFC9" w14:textId="77777777" w:rsidR="00B73629" w:rsidRPr="00B73629" w:rsidRDefault="00B73629" w:rsidP="00181968">
            <w:pPr>
              <w:spacing w:after="0"/>
            </w:pPr>
            <w:r w:rsidRPr="00B73629">
              <w:t>20, 64, 25000, 250000 bytes</w:t>
            </w:r>
          </w:p>
        </w:tc>
        <w:tc>
          <w:tcPr>
            <w:tcW w:w="3060" w:type="dxa"/>
            <w:vAlign w:val="center"/>
            <w:hideMark/>
          </w:tcPr>
          <w:p w14:paraId="68B71860" w14:textId="77777777" w:rsidR="00B73629" w:rsidRPr="00B73629" w:rsidRDefault="00B73629" w:rsidP="00181968">
            <w:pPr>
              <w:spacing w:after="0"/>
            </w:pPr>
            <w:r w:rsidRPr="00B73629">
              <w:t>8333, 16666, 31250, 104166 bytes</w:t>
            </w:r>
          </w:p>
          <w:p w14:paraId="532F0A38" w14:textId="77777777" w:rsidR="00B73629" w:rsidRPr="00B73629" w:rsidRDefault="00B73629" w:rsidP="00181968">
            <w:pPr>
              <w:spacing w:after="0"/>
            </w:pPr>
            <w:r w:rsidRPr="00B73629">
              <w:t>(2, 4, 7.5, 25 Mbps)</w:t>
            </w:r>
          </w:p>
        </w:tc>
      </w:tr>
      <w:tr w:rsidR="00B73629" w:rsidRPr="00B73629" w14:paraId="5191E892" w14:textId="77777777" w:rsidTr="009A2087">
        <w:trPr>
          <w:trHeight w:val="144"/>
          <w:jc w:val="center"/>
        </w:trPr>
        <w:tc>
          <w:tcPr>
            <w:tcW w:w="1705" w:type="dxa"/>
            <w:shd w:val="clear" w:color="auto" w:fill="E7E6E6" w:themeFill="background2"/>
            <w:vAlign w:val="center"/>
            <w:hideMark/>
          </w:tcPr>
          <w:p w14:paraId="18D7822E" w14:textId="77777777" w:rsidR="00B73629" w:rsidRPr="00B73629" w:rsidRDefault="00B73629" w:rsidP="00181968">
            <w:pPr>
              <w:spacing w:after="0"/>
            </w:pPr>
            <w:r w:rsidRPr="00B73629">
              <w:rPr>
                <w:b/>
                <w:bCs/>
              </w:rPr>
              <w:t xml:space="preserve">Latency </w:t>
            </w:r>
          </w:p>
        </w:tc>
        <w:tc>
          <w:tcPr>
            <w:tcW w:w="2250" w:type="dxa"/>
            <w:vAlign w:val="center"/>
            <w:hideMark/>
          </w:tcPr>
          <w:p w14:paraId="1EA9E55F" w14:textId="77777777" w:rsidR="00B73629" w:rsidRPr="00B73629" w:rsidRDefault="00B73629" w:rsidP="00181968">
            <w:pPr>
              <w:spacing w:after="0"/>
            </w:pPr>
            <w:r w:rsidRPr="00B73629">
              <w:t>100 ms  (Packet dropped if latency exceeded)</w:t>
            </w:r>
          </w:p>
        </w:tc>
        <w:tc>
          <w:tcPr>
            <w:tcW w:w="3060" w:type="dxa"/>
            <w:vAlign w:val="center"/>
            <w:hideMark/>
          </w:tcPr>
          <w:p w14:paraId="76D12C00" w14:textId="77777777" w:rsidR="00B73629" w:rsidRPr="00B73629" w:rsidRDefault="00B73629" w:rsidP="00181968">
            <w:pPr>
              <w:spacing w:after="0"/>
            </w:pPr>
            <w:r w:rsidRPr="00B73629">
              <w:t>500 ms (Packet dropped if latency exceeded)</w:t>
            </w:r>
          </w:p>
        </w:tc>
      </w:tr>
      <w:tr w:rsidR="00B73629" w:rsidRPr="00B73629" w14:paraId="302C06C1" w14:textId="77777777" w:rsidTr="009A2087">
        <w:trPr>
          <w:trHeight w:val="144"/>
          <w:jc w:val="center"/>
        </w:trPr>
        <w:tc>
          <w:tcPr>
            <w:tcW w:w="1705" w:type="dxa"/>
            <w:shd w:val="clear" w:color="auto" w:fill="E7E6E6" w:themeFill="background2"/>
            <w:vAlign w:val="center"/>
            <w:hideMark/>
          </w:tcPr>
          <w:p w14:paraId="65940A85" w14:textId="77777777" w:rsidR="00B73629" w:rsidRPr="00B73629" w:rsidRDefault="00B73629" w:rsidP="00181968">
            <w:pPr>
              <w:spacing w:after="0"/>
            </w:pPr>
            <w:r w:rsidRPr="00B73629">
              <w:rPr>
                <w:b/>
                <w:bCs/>
              </w:rPr>
              <w:t>Reliability</w:t>
            </w:r>
          </w:p>
        </w:tc>
        <w:tc>
          <w:tcPr>
            <w:tcW w:w="2250" w:type="dxa"/>
            <w:vAlign w:val="center"/>
            <w:hideMark/>
          </w:tcPr>
          <w:p w14:paraId="7B647637" w14:textId="77777777" w:rsidR="00B73629" w:rsidRPr="00B73629" w:rsidRDefault="00B73629" w:rsidP="00181968">
            <w:pPr>
              <w:spacing w:after="0"/>
            </w:pPr>
            <w:r w:rsidRPr="00B73629">
              <w:t>99.99%</w:t>
            </w:r>
          </w:p>
        </w:tc>
        <w:tc>
          <w:tcPr>
            <w:tcW w:w="3060" w:type="dxa"/>
            <w:vAlign w:val="center"/>
            <w:hideMark/>
          </w:tcPr>
          <w:p w14:paraId="58181D61" w14:textId="77777777" w:rsidR="00B73629" w:rsidRPr="00B73629" w:rsidRDefault="00B73629" w:rsidP="00181968">
            <w:pPr>
              <w:spacing w:after="0"/>
            </w:pPr>
            <w:r w:rsidRPr="00B73629">
              <w:t>99%, 99.9%</w:t>
            </w:r>
          </w:p>
        </w:tc>
      </w:tr>
    </w:tbl>
    <w:p w14:paraId="488C81ED" w14:textId="77777777" w:rsidR="00B554F8" w:rsidRPr="00CE4386" w:rsidRDefault="00B554F8" w:rsidP="00CE4386"/>
    <w:p w14:paraId="62E96E15" w14:textId="7E173BC1" w:rsidR="00CE5C90" w:rsidRPr="008B4D6E" w:rsidRDefault="00CE5C90" w:rsidP="00CE5C90">
      <w:pPr>
        <w:pStyle w:val="Heading1"/>
        <w:rPr>
          <w:b/>
          <w:bCs/>
        </w:rPr>
      </w:pPr>
      <w:r w:rsidRPr="008B4D6E">
        <w:rPr>
          <w:b/>
          <w:bCs/>
        </w:rPr>
        <w:t>References</w:t>
      </w:r>
    </w:p>
    <w:p w14:paraId="2FA92D6E" w14:textId="77777777" w:rsidR="008B4D6E" w:rsidRDefault="008B4D6E" w:rsidP="008B4D6E">
      <w:pPr>
        <w:numPr>
          <w:ilvl w:val="0"/>
          <w:numId w:val="25"/>
        </w:numPr>
        <w:spacing w:before="100" w:beforeAutospacing="1" w:after="100" w:afterAutospacing="1"/>
        <w:ind w:left="540" w:hanging="540"/>
        <w:jc w:val="both"/>
        <w:textAlignment w:val="auto"/>
      </w:pPr>
      <w:r w:rsidRPr="00CE50D0">
        <w:t>3GPP TSG RAN WG1 Meeting #</w:t>
      </w:r>
      <w:r>
        <w:t>101e</w:t>
      </w:r>
      <w:r w:rsidRPr="00CE50D0">
        <w:t xml:space="preserve">, “RAN1 Chairman’s Notes,” </w:t>
      </w:r>
      <w:r>
        <w:t>May 25</w:t>
      </w:r>
      <w:r w:rsidRPr="00CE50D0">
        <w:rPr>
          <w:vertAlign w:val="superscript"/>
        </w:rPr>
        <w:t>th</w:t>
      </w:r>
      <w:r>
        <w:t xml:space="preserve"> to June 5</w:t>
      </w:r>
      <w:r w:rsidRPr="00CE50D0">
        <w:rPr>
          <w:vertAlign w:val="superscript"/>
        </w:rPr>
        <w:t>th</w:t>
      </w:r>
      <w:r>
        <w:t xml:space="preserve"> , 2020.</w:t>
      </w:r>
    </w:p>
    <w:p w14:paraId="2F7D9033" w14:textId="3901CFA9" w:rsidR="00C71B7F" w:rsidRDefault="00C71B7F" w:rsidP="00C71B7F">
      <w:pPr>
        <w:pStyle w:val="ListParagraph"/>
        <w:numPr>
          <w:ilvl w:val="0"/>
          <w:numId w:val="25"/>
        </w:numPr>
      </w:pPr>
      <w:r w:rsidRPr="00C71B7F">
        <w:t>3GPP TSG RAN WG1 Meeting #10</w:t>
      </w:r>
      <w:r>
        <w:t>2</w:t>
      </w:r>
      <w:r w:rsidRPr="00C71B7F">
        <w:t xml:space="preserve">e, “RAN1 Chairman’s Notes,” </w:t>
      </w:r>
      <w:r>
        <w:t>August 17</w:t>
      </w:r>
      <w:r w:rsidRPr="00C71B7F">
        <w:rPr>
          <w:vertAlign w:val="superscript"/>
        </w:rPr>
        <w:t>th</w:t>
      </w:r>
      <w:r>
        <w:t xml:space="preserve"> to August 28</w:t>
      </w:r>
      <w:r w:rsidRPr="00C71B7F">
        <w:rPr>
          <w:vertAlign w:val="superscript"/>
        </w:rPr>
        <w:t>th</w:t>
      </w:r>
      <w:r w:rsidRPr="00C71B7F">
        <w:t>, 2020.</w:t>
      </w:r>
    </w:p>
    <w:p w14:paraId="08409B79" w14:textId="24CC9C4E" w:rsidR="008B4D6E" w:rsidRDefault="008B4D6E" w:rsidP="008B4D6E">
      <w:pPr>
        <w:pStyle w:val="ListParagraph"/>
        <w:numPr>
          <w:ilvl w:val="0"/>
          <w:numId w:val="25"/>
        </w:numPr>
        <w:spacing w:before="100" w:beforeAutospacing="1" w:after="100" w:afterAutospacing="1"/>
      </w:pPr>
      <w:r w:rsidRPr="00D5173F">
        <w:t>RP-201</w:t>
      </w:r>
      <w:r w:rsidR="00C71B7F">
        <w:t>677</w:t>
      </w:r>
      <w:r w:rsidRPr="00D5173F">
        <w:t>, “Revised SID on Study on Support of Reduced Capability NR Devices,” 3GPP TSG RAN#8</w:t>
      </w:r>
      <w:r w:rsidR="00C71B7F">
        <w:t>9</w:t>
      </w:r>
      <w:r w:rsidRPr="00D5173F">
        <w:t xml:space="preserve">e, </w:t>
      </w:r>
      <w:r w:rsidR="00C71B7F">
        <w:t>September</w:t>
      </w:r>
      <w:r w:rsidRPr="00D5173F">
        <w:t xml:space="preserve"> </w:t>
      </w:r>
      <w:r w:rsidR="00C71B7F">
        <w:t>14</w:t>
      </w:r>
      <w:r w:rsidR="003A3A91" w:rsidRPr="003A3A91">
        <w:rPr>
          <w:vertAlign w:val="superscript"/>
        </w:rPr>
        <w:t>th</w:t>
      </w:r>
      <w:r w:rsidR="003A3A91">
        <w:t xml:space="preserve"> </w:t>
      </w:r>
      <w:r w:rsidRPr="00D5173F">
        <w:t xml:space="preserve"> to </w:t>
      </w:r>
      <w:r w:rsidR="00C71B7F">
        <w:t>September</w:t>
      </w:r>
      <w:r w:rsidRPr="00D5173F">
        <w:t xml:space="preserve"> </w:t>
      </w:r>
      <w:r w:rsidR="00C71B7F">
        <w:t>18</w:t>
      </w:r>
      <w:r w:rsidR="00C71B7F" w:rsidRPr="00C71B7F">
        <w:rPr>
          <w:vertAlign w:val="superscript"/>
        </w:rPr>
        <w:t>th</w:t>
      </w:r>
      <w:r w:rsidR="00C71B7F">
        <w:t xml:space="preserve"> </w:t>
      </w:r>
      <w:r w:rsidRPr="00D5173F">
        <w:t>,  2020.</w:t>
      </w:r>
    </w:p>
    <w:p w14:paraId="31992183" w14:textId="77777777" w:rsidR="008B4D6E" w:rsidRDefault="008B4D6E" w:rsidP="008B4D6E">
      <w:pPr>
        <w:numPr>
          <w:ilvl w:val="0"/>
          <w:numId w:val="25"/>
        </w:numPr>
        <w:spacing w:before="100" w:beforeAutospacing="1" w:after="100" w:afterAutospacing="1"/>
        <w:ind w:left="547" w:hanging="547"/>
        <w:jc w:val="both"/>
        <w:textAlignment w:val="auto"/>
      </w:pPr>
      <w:r>
        <w:t>3GPP TS 38.213, V16.2.0</w:t>
      </w:r>
    </w:p>
    <w:p w14:paraId="5AA76D0A" w14:textId="77777777" w:rsidR="008B4D6E" w:rsidRDefault="008B4D6E" w:rsidP="008B4D6E">
      <w:pPr>
        <w:numPr>
          <w:ilvl w:val="0"/>
          <w:numId w:val="25"/>
        </w:numPr>
        <w:spacing w:before="100" w:beforeAutospacing="1" w:after="100" w:afterAutospacing="1"/>
        <w:ind w:left="547" w:hanging="547"/>
        <w:jc w:val="both"/>
        <w:textAlignment w:val="auto"/>
      </w:pPr>
      <w:r w:rsidRPr="00F11509">
        <w:t>3GPP TS 38.306, V16.0.0</w:t>
      </w:r>
    </w:p>
    <w:p w14:paraId="640EF94A" w14:textId="77777777" w:rsidR="008B4D6E" w:rsidRDefault="008B4D6E" w:rsidP="008B4D6E">
      <w:pPr>
        <w:numPr>
          <w:ilvl w:val="0"/>
          <w:numId w:val="25"/>
        </w:numPr>
        <w:spacing w:before="100" w:beforeAutospacing="1" w:after="100" w:afterAutospacing="1"/>
        <w:ind w:left="547" w:hanging="547"/>
        <w:jc w:val="both"/>
        <w:textAlignment w:val="auto"/>
      </w:pPr>
      <w:r w:rsidRPr="00721DE8">
        <w:t>3GPP TS 38.21</w:t>
      </w:r>
      <w:r>
        <w:t>4</w:t>
      </w:r>
      <w:r w:rsidRPr="00721DE8">
        <w:t>, V16</w:t>
      </w:r>
      <w:r>
        <w:t>.2</w:t>
      </w:r>
      <w:r w:rsidRPr="00721DE8">
        <w:t>.0</w:t>
      </w:r>
    </w:p>
    <w:p w14:paraId="2D7E71DD" w14:textId="41AD5D6D" w:rsidR="008B4D6E" w:rsidRDefault="005E3F2A" w:rsidP="008B4D6E">
      <w:pPr>
        <w:numPr>
          <w:ilvl w:val="0"/>
          <w:numId w:val="25"/>
        </w:numPr>
        <w:spacing w:before="100" w:beforeAutospacing="1" w:after="100" w:afterAutospacing="1"/>
        <w:ind w:left="540" w:hanging="540"/>
        <w:jc w:val="both"/>
        <w:textAlignment w:val="auto"/>
      </w:pPr>
      <w:r>
        <w:t>R1-200</w:t>
      </w:r>
      <w:r w:rsidR="00A04A6A">
        <w:t>8621</w:t>
      </w:r>
      <w:r w:rsidR="008B4D6E">
        <w:t>, “</w:t>
      </w:r>
      <w:r w:rsidR="008B4D6E" w:rsidRPr="007974E7">
        <w:t>PDCCH Monitoring Reduction and Power Saving</w:t>
      </w:r>
      <w:r w:rsidR="008B4D6E">
        <w:t xml:space="preserve"> </w:t>
      </w:r>
      <w:r>
        <w:t>for</w:t>
      </w:r>
      <w:r w:rsidR="008B4D6E">
        <w:t xml:space="preserve"> RedCap Devices, ”</w:t>
      </w:r>
      <w:r w:rsidR="008B4D6E" w:rsidRPr="007974E7">
        <w:t xml:space="preserve"> </w:t>
      </w:r>
      <w:r w:rsidR="008B4D6E">
        <w:t>3GPP TSG RAN1#10</w:t>
      </w:r>
      <w:r w:rsidR="00C71B7F">
        <w:t>3</w:t>
      </w:r>
      <w:r w:rsidR="008B4D6E">
        <w:t xml:space="preserve">-e, </w:t>
      </w:r>
      <w:r w:rsidR="00C71B7F">
        <w:t>October</w:t>
      </w:r>
      <w:r w:rsidR="008B4D6E">
        <w:t xml:space="preserve"> 2020</w:t>
      </w:r>
    </w:p>
    <w:p w14:paraId="66E2E6ED" w14:textId="21BC0385" w:rsidR="008B4D6E" w:rsidRPr="00B06568" w:rsidRDefault="005E3F2A" w:rsidP="008B4D6E">
      <w:pPr>
        <w:pStyle w:val="ListParagraph"/>
        <w:numPr>
          <w:ilvl w:val="0"/>
          <w:numId w:val="25"/>
        </w:numPr>
        <w:spacing w:before="100" w:beforeAutospacing="1" w:after="100" w:afterAutospacing="1"/>
        <w:jc w:val="both"/>
      </w:pPr>
      <w:bookmarkStart w:id="50" w:name="_Ref47689758"/>
      <w:r>
        <w:t>R1-200</w:t>
      </w:r>
      <w:r w:rsidR="00A04A6A">
        <w:t>8622</w:t>
      </w:r>
      <w:r w:rsidR="008B4D6E" w:rsidRPr="00B06568">
        <w:t>, “</w:t>
      </w:r>
      <w:r w:rsidR="008B4D6E">
        <w:t xml:space="preserve">Coverage Recovery </w:t>
      </w:r>
      <w:r>
        <w:t>for</w:t>
      </w:r>
      <w:r w:rsidR="008B4D6E">
        <w:t xml:space="preserve"> RedCap Devices</w:t>
      </w:r>
      <w:r w:rsidR="008B4D6E" w:rsidRPr="00B06568">
        <w:t>, ” 3GPP TSG RAN1#10</w:t>
      </w:r>
      <w:r w:rsidR="00C71B7F">
        <w:t>3</w:t>
      </w:r>
      <w:r w:rsidR="008B4D6E" w:rsidRPr="00B06568">
        <w:t xml:space="preserve">-e, </w:t>
      </w:r>
      <w:r w:rsidR="00C71B7F">
        <w:t>October</w:t>
      </w:r>
      <w:r w:rsidR="008B4D6E" w:rsidRPr="00B06568">
        <w:t xml:space="preserve"> 2020</w:t>
      </w:r>
      <w:bookmarkEnd w:id="50"/>
    </w:p>
    <w:p w14:paraId="29C2026B" w14:textId="0A834230" w:rsidR="008B4D6E" w:rsidRDefault="005E3F2A" w:rsidP="008B4D6E">
      <w:pPr>
        <w:pStyle w:val="ListParagraph"/>
        <w:numPr>
          <w:ilvl w:val="0"/>
          <w:numId w:val="25"/>
        </w:numPr>
        <w:spacing w:before="100" w:beforeAutospacing="1" w:after="100" w:afterAutospacing="1"/>
        <w:jc w:val="both"/>
      </w:pPr>
      <w:r>
        <w:t>R1-200</w:t>
      </w:r>
      <w:r w:rsidR="00A04A6A">
        <w:t>8623</w:t>
      </w:r>
      <w:r w:rsidR="008B4D6E" w:rsidRPr="00B06568">
        <w:t>, “</w:t>
      </w:r>
      <w:r w:rsidR="008B4D6E">
        <w:t xml:space="preserve">Standardization Framework and Design Principles </w:t>
      </w:r>
      <w:r>
        <w:t>for</w:t>
      </w:r>
      <w:r w:rsidR="008B4D6E">
        <w:t xml:space="preserve"> RedCap Devices</w:t>
      </w:r>
      <w:r w:rsidR="008B4D6E" w:rsidRPr="00B06568">
        <w:t>,” 3GPP TSG RAN1#10</w:t>
      </w:r>
      <w:r w:rsidR="00C71B7F">
        <w:t>3</w:t>
      </w:r>
      <w:r w:rsidR="008B4D6E" w:rsidRPr="00B06568">
        <w:t xml:space="preserve">-e, </w:t>
      </w:r>
      <w:r w:rsidR="00C71B7F">
        <w:t>October</w:t>
      </w:r>
      <w:r w:rsidR="008B4D6E" w:rsidRPr="00B06568">
        <w:t xml:space="preserve"> 2020</w:t>
      </w:r>
    </w:p>
    <w:p w14:paraId="1BCCA56B" w14:textId="337A1F3D" w:rsidR="007974E7" w:rsidRPr="005705EB" w:rsidRDefault="008B4D6E" w:rsidP="0054529E">
      <w:pPr>
        <w:pStyle w:val="ListParagraph"/>
        <w:numPr>
          <w:ilvl w:val="0"/>
          <w:numId w:val="25"/>
        </w:numPr>
        <w:spacing w:before="100" w:beforeAutospacing="1" w:after="100" w:afterAutospacing="1"/>
        <w:jc w:val="both"/>
      </w:pPr>
      <w:r>
        <w:t>3GPP TR 36.888</w:t>
      </w:r>
    </w:p>
    <w:sectPr w:rsidR="007974E7" w:rsidRPr="005705EB" w:rsidSect="00C71211">
      <w:headerReference w:type="even" r:id="rId32"/>
      <w:headerReference w:type="default" r:id="rId33"/>
      <w:footerReference w:type="even" r:id="rId34"/>
      <w:footerReference w:type="default" r:id="rId35"/>
      <w:headerReference w:type="first" r:id="rId36"/>
      <w:footerReference w:type="first" r:id="rId3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C272C" w14:textId="77777777" w:rsidR="005349A4" w:rsidRDefault="005349A4" w:rsidP="00746535">
      <w:pPr>
        <w:spacing w:after="0"/>
      </w:pPr>
      <w:r>
        <w:separator/>
      </w:r>
    </w:p>
  </w:endnote>
  <w:endnote w:type="continuationSeparator" w:id="0">
    <w:p w14:paraId="6CBBCB58" w14:textId="77777777" w:rsidR="005349A4" w:rsidRDefault="005349A4" w:rsidP="00746535">
      <w:pPr>
        <w:spacing w:after="0"/>
      </w:pPr>
      <w:r>
        <w:continuationSeparator/>
      </w:r>
    </w:p>
  </w:endnote>
  <w:endnote w:type="continuationNotice" w:id="1">
    <w:p w14:paraId="4B903034" w14:textId="77777777" w:rsidR="005349A4" w:rsidRDefault="005349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24929" w14:textId="77777777" w:rsidR="005349A4" w:rsidRDefault="005349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9490975"/>
      <w:docPartObj>
        <w:docPartGallery w:val="Page Numbers (Bottom of Page)"/>
        <w:docPartUnique/>
      </w:docPartObj>
    </w:sdtPr>
    <w:sdtEndPr>
      <w:rPr>
        <w:noProof/>
      </w:rPr>
    </w:sdtEndPr>
    <w:sdtContent>
      <w:p w14:paraId="3B5C3DAF" w14:textId="7DCED214" w:rsidR="005349A4" w:rsidRDefault="005349A4">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5349A4" w:rsidRDefault="005349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74A9" w14:textId="77777777" w:rsidR="005349A4" w:rsidRDefault="005349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9CC2C" w14:textId="77777777" w:rsidR="005349A4" w:rsidRDefault="005349A4" w:rsidP="00746535">
      <w:pPr>
        <w:spacing w:after="0"/>
      </w:pPr>
      <w:r>
        <w:separator/>
      </w:r>
    </w:p>
  </w:footnote>
  <w:footnote w:type="continuationSeparator" w:id="0">
    <w:p w14:paraId="2293D4B9" w14:textId="77777777" w:rsidR="005349A4" w:rsidRDefault="005349A4" w:rsidP="00746535">
      <w:pPr>
        <w:spacing w:after="0"/>
      </w:pPr>
      <w:r>
        <w:continuationSeparator/>
      </w:r>
    </w:p>
  </w:footnote>
  <w:footnote w:type="continuationNotice" w:id="1">
    <w:p w14:paraId="72001260" w14:textId="77777777" w:rsidR="005349A4" w:rsidRDefault="005349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2F3CA" w14:textId="77777777" w:rsidR="005349A4" w:rsidRDefault="005349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73AAD" w14:textId="77777777" w:rsidR="005349A4" w:rsidRDefault="005349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885A3" w14:textId="77777777" w:rsidR="005349A4" w:rsidRDefault="005349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CE125C"/>
    <w:multiLevelType w:val="hybridMultilevel"/>
    <w:tmpl w:val="19008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17161FE"/>
    <w:multiLevelType w:val="hybridMultilevel"/>
    <w:tmpl w:val="390004F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C6CB1"/>
    <w:multiLevelType w:val="hybridMultilevel"/>
    <w:tmpl w:val="18E45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16E2231"/>
    <w:multiLevelType w:val="hybridMultilevel"/>
    <w:tmpl w:val="F8662A08"/>
    <w:lvl w:ilvl="0" w:tplc="F0661F24">
      <w:start w:val="2"/>
      <w:numFmt w:val="bullet"/>
      <w:lvlText w:val="-"/>
      <w:lvlJc w:val="left"/>
      <w:pPr>
        <w:ind w:left="720" w:hanging="360"/>
      </w:pPr>
      <w:rPr>
        <w:rFonts w:ascii="Times New Roman" w:eastAsia="SimSun" w:hAnsi="Times New Roman" w:cs="Times New Roman" w:hint="default"/>
      </w:rPr>
    </w:lvl>
    <w:lvl w:ilvl="1" w:tplc="3B2A41B8">
      <w:start w:val="1"/>
      <w:numFmt w:val="bullet"/>
      <w:lvlText w:val="•"/>
      <w:lvlJc w:val="left"/>
      <w:pPr>
        <w:tabs>
          <w:tab w:val="num" w:pos="1440"/>
        </w:tabs>
        <w:ind w:left="1440" w:hanging="360"/>
      </w:pPr>
      <w:rPr>
        <w:rFonts w:ascii="Arial" w:hAnsi="Arial" w:hint="default"/>
      </w:rPr>
    </w:lvl>
    <w:lvl w:ilvl="2" w:tplc="7DB636C4" w:tentative="1">
      <w:start w:val="1"/>
      <w:numFmt w:val="bullet"/>
      <w:lvlText w:val="•"/>
      <w:lvlJc w:val="left"/>
      <w:pPr>
        <w:tabs>
          <w:tab w:val="num" w:pos="2160"/>
        </w:tabs>
        <w:ind w:left="2160" w:hanging="360"/>
      </w:pPr>
      <w:rPr>
        <w:rFonts w:ascii="Arial" w:hAnsi="Arial" w:hint="default"/>
      </w:rPr>
    </w:lvl>
    <w:lvl w:ilvl="3" w:tplc="53F448FA" w:tentative="1">
      <w:start w:val="1"/>
      <w:numFmt w:val="bullet"/>
      <w:lvlText w:val="•"/>
      <w:lvlJc w:val="left"/>
      <w:pPr>
        <w:tabs>
          <w:tab w:val="num" w:pos="2880"/>
        </w:tabs>
        <w:ind w:left="2880" w:hanging="360"/>
      </w:pPr>
      <w:rPr>
        <w:rFonts w:ascii="Arial" w:hAnsi="Arial" w:hint="default"/>
      </w:rPr>
    </w:lvl>
    <w:lvl w:ilvl="4" w:tplc="FB5A5A9E" w:tentative="1">
      <w:start w:val="1"/>
      <w:numFmt w:val="bullet"/>
      <w:lvlText w:val="•"/>
      <w:lvlJc w:val="left"/>
      <w:pPr>
        <w:tabs>
          <w:tab w:val="num" w:pos="3600"/>
        </w:tabs>
        <w:ind w:left="3600" w:hanging="360"/>
      </w:pPr>
      <w:rPr>
        <w:rFonts w:ascii="Arial" w:hAnsi="Arial" w:hint="default"/>
      </w:rPr>
    </w:lvl>
    <w:lvl w:ilvl="5" w:tplc="FCFAAD5A" w:tentative="1">
      <w:start w:val="1"/>
      <w:numFmt w:val="bullet"/>
      <w:lvlText w:val="•"/>
      <w:lvlJc w:val="left"/>
      <w:pPr>
        <w:tabs>
          <w:tab w:val="num" w:pos="4320"/>
        </w:tabs>
        <w:ind w:left="4320" w:hanging="360"/>
      </w:pPr>
      <w:rPr>
        <w:rFonts w:ascii="Arial" w:hAnsi="Arial" w:hint="default"/>
      </w:rPr>
    </w:lvl>
    <w:lvl w:ilvl="6" w:tplc="F9EEC8CA" w:tentative="1">
      <w:start w:val="1"/>
      <w:numFmt w:val="bullet"/>
      <w:lvlText w:val="•"/>
      <w:lvlJc w:val="left"/>
      <w:pPr>
        <w:tabs>
          <w:tab w:val="num" w:pos="5040"/>
        </w:tabs>
        <w:ind w:left="5040" w:hanging="360"/>
      </w:pPr>
      <w:rPr>
        <w:rFonts w:ascii="Arial" w:hAnsi="Arial" w:hint="default"/>
      </w:rPr>
    </w:lvl>
    <w:lvl w:ilvl="7" w:tplc="A3321DF2" w:tentative="1">
      <w:start w:val="1"/>
      <w:numFmt w:val="bullet"/>
      <w:lvlText w:val="•"/>
      <w:lvlJc w:val="left"/>
      <w:pPr>
        <w:tabs>
          <w:tab w:val="num" w:pos="5760"/>
        </w:tabs>
        <w:ind w:left="5760" w:hanging="360"/>
      </w:pPr>
      <w:rPr>
        <w:rFonts w:ascii="Arial" w:hAnsi="Arial" w:hint="default"/>
      </w:rPr>
    </w:lvl>
    <w:lvl w:ilvl="8" w:tplc="0CC8D6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35C3C"/>
    <w:multiLevelType w:val="hybridMultilevel"/>
    <w:tmpl w:val="516E6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CF1C30"/>
    <w:multiLevelType w:val="hybridMultilevel"/>
    <w:tmpl w:val="4566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4F78B2"/>
    <w:multiLevelType w:val="hybridMultilevel"/>
    <w:tmpl w:val="4F20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7D189E"/>
    <w:multiLevelType w:val="hybridMultilevel"/>
    <w:tmpl w:val="47DA0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E838DF"/>
    <w:multiLevelType w:val="hybridMultilevel"/>
    <w:tmpl w:val="18C24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1446C9"/>
    <w:multiLevelType w:val="hybridMultilevel"/>
    <w:tmpl w:val="EBD4D52A"/>
    <w:lvl w:ilvl="0" w:tplc="F0661F24">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C07104"/>
    <w:multiLevelType w:val="hybridMultilevel"/>
    <w:tmpl w:val="06BCC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7223E8"/>
    <w:multiLevelType w:val="hybridMultilevel"/>
    <w:tmpl w:val="79C02F58"/>
    <w:lvl w:ilvl="0" w:tplc="F0661F24">
      <w:start w:val="2"/>
      <w:numFmt w:val="bullet"/>
      <w:lvlText w:val="-"/>
      <w:lvlJc w:val="left"/>
      <w:pPr>
        <w:ind w:left="720" w:hanging="360"/>
      </w:pPr>
      <w:rPr>
        <w:rFonts w:ascii="Times New Roman" w:eastAsia="SimSun" w:hAnsi="Times New Roman" w:cs="Times New Roman" w:hint="default"/>
      </w:rPr>
    </w:lvl>
    <w:lvl w:ilvl="1" w:tplc="3B2A41B8">
      <w:start w:val="1"/>
      <w:numFmt w:val="bullet"/>
      <w:lvlText w:val="•"/>
      <w:lvlJc w:val="left"/>
      <w:pPr>
        <w:tabs>
          <w:tab w:val="num" w:pos="1440"/>
        </w:tabs>
        <w:ind w:left="1440" w:hanging="360"/>
      </w:pPr>
      <w:rPr>
        <w:rFonts w:ascii="Arial" w:hAnsi="Arial" w:hint="default"/>
      </w:rPr>
    </w:lvl>
    <w:lvl w:ilvl="2" w:tplc="7DB636C4" w:tentative="1">
      <w:start w:val="1"/>
      <w:numFmt w:val="bullet"/>
      <w:lvlText w:val="•"/>
      <w:lvlJc w:val="left"/>
      <w:pPr>
        <w:tabs>
          <w:tab w:val="num" w:pos="2160"/>
        </w:tabs>
        <w:ind w:left="2160" w:hanging="360"/>
      </w:pPr>
      <w:rPr>
        <w:rFonts w:ascii="Arial" w:hAnsi="Arial" w:hint="default"/>
      </w:rPr>
    </w:lvl>
    <w:lvl w:ilvl="3" w:tplc="53F448FA" w:tentative="1">
      <w:start w:val="1"/>
      <w:numFmt w:val="bullet"/>
      <w:lvlText w:val="•"/>
      <w:lvlJc w:val="left"/>
      <w:pPr>
        <w:tabs>
          <w:tab w:val="num" w:pos="2880"/>
        </w:tabs>
        <w:ind w:left="2880" w:hanging="360"/>
      </w:pPr>
      <w:rPr>
        <w:rFonts w:ascii="Arial" w:hAnsi="Arial" w:hint="default"/>
      </w:rPr>
    </w:lvl>
    <w:lvl w:ilvl="4" w:tplc="FB5A5A9E" w:tentative="1">
      <w:start w:val="1"/>
      <w:numFmt w:val="bullet"/>
      <w:lvlText w:val="•"/>
      <w:lvlJc w:val="left"/>
      <w:pPr>
        <w:tabs>
          <w:tab w:val="num" w:pos="3600"/>
        </w:tabs>
        <w:ind w:left="3600" w:hanging="360"/>
      </w:pPr>
      <w:rPr>
        <w:rFonts w:ascii="Arial" w:hAnsi="Arial" w:hint="default"/>
      </w:rPr>
    </w:lvl>
    <w:lvl w:ilvl="5" w:tplc="FCFAAD5A" w:tentative="1">
      <w:start w:val="1"/>
      <w:numFmt w:val="bullet"/>
      <w:lvlText w:val="•"/>
      <w:lvlJc w:val="left"/>
      <w:pPr>
        <w:tabs>
          <w:tab w:val="num" w:pos="4320"/>
        </w:tabs>
        <w:ind w:left="4320" w:hanging="360"/>
      </w:pPr>
      <w:rPr>
        <w:rFonts w:ascii="Arial" w:hAnsi="Arial" w:hint="default"/>
      </w:rPr>
    </w:lvl>
    <w:lvl w:ilvl="6" w:tplc="F9EEC8CA" w:tentative="1">
      <w:start w:val="1"/>
      <w:numFmt w:val="bullet"/>
      <w:lvlText w:val="•"/>
      <w:lvlJc w:val="left"/>
      <w:pPr>
        <w:tabs>
          <w:tab w:val="num" w:pos="5040"/>
        </w:tabs>
        <w:ind w:left="5040" w:hanging="360"/>
      </w:pPr>
      <w:rPr>
        <w:rFonts w:ascii="Arial" w:hAnsi="Arial" w:hint="default"/>
      </w:rPr>
    </w:lvl>
    <w:lvl w:ilvl="7" w:tplc="A3321DF2" w:tentative="1">
      <w:start w:val="1"/>
      <w:numFmt w:val="bullet"/>
      <w:lvlText w:val="•"/>
      <w:lvlJc w:val="left"/>
      <w:pPr>
        <w:tabs>
          <w:tab w:val="num" w:pos="5760"/>
        </w:tabs>
        <w:ind w:left="5760" w:hanging="360"/>
      </w:pPr>
      <w:rPr>
        <w:rFonts w:ascii="Arial" w:hAnsi="Arial" w:hint="default"/>
      </w:rPr>
    </w:lvl>
    <w:lvl w:ilvl="8" w:tplc="0CC8D6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701B67"/>
    <w:multiLevelType w:val="hybridMultilevel"/>
    <w:tmpl w:val="D3FA9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291572"/>
    <w:multiLevelType w:val="hybridMultilevel"/>
    <w:tmpl w:val="CE8EA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6C2B8B"/>
    <w:multiLevelType w:val="hybridMultilevel"/>
    <w:tmpl w:val="41DA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622FB8"/>
    <w:multiLevelType w:val="hybridMultilevel"/>
    <w:tmpl w:val="DEC81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E7086B"/>
    <w:multiLevelType w:val="hybridMultilevel"/>
    <w:tmpl w:val="58DC8B5E"/>
    <w:lvl w:ilvl="0" w:tplc="C5B2CC5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A22A51"/>
    <w:multiLevelType w:val="hybridMultilevel"/>
    <w:tmpl w:val="25E0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4"/>
  </w:num>
  <w:num w:numId="3">
    <w:abstractNumId w:val="45"/>
  </w:num>
  <w:num w:numId="4">
    <w:abstractNumId w:val="25"/>
  </w:num>
  <w:num w:numId="5">
    <w:abstractNumId w:val="21"/>
  </w:num>
  <w:num w:numId="6">
    <w:abstractNumId w:val="6"/>
  </w:num>
  <w:num w:numId="7">
    <w:abstractNumId w:val="43"/>
  </w:num>
  <w:num w:numId="8">
    <w:abstractNumId w:val="17"/>
  </w:num>
  <w:num w:numId="9">
    <w:abstractNumId w:val="34"/>
  </w:num>
  <w:num w:numId="10">
    <w:abstractNumId w:val="22"/>
  </w:num>
  <w:num w:numId="11">
    <w:abstractNumId w:val="12"/>
  </w:num>
  <w:num w:numId="12">
    <w:abstractNumId w:val="3"/>
  </w:num>
  <w:num w:numId="13">
    <w:abstractNumId w:val="4"/>
  </w:num>
  <w:num w:numId="14">
    <w:abstractNumId w:val="42"/>
  </w:num>
  <w:num w:numId="15">
    <w:abstractNumId w:val="0"/>
  </w:num>
  <w:num w:numId="16">
    <w:abstractNumId w:val="26"/>
  </w:num>
  <w:num w:numId="17">
    <w:abstractNumId w:val="28"/>
  </w:num>
  <w:num w:numId="18">
    <w:abstractNumId w:val="44"/>
  </w:num>
  <w:num w:numId="19">
    <w:abstractNumId w:val="13"/>
  </w:num>
  <w:num w:numId="20">
    <w:abstractNumId w:val="20"/>
  </w:num>
  <w:num w:numId="21">
    <w:abstractNumId w:val="16"/>
  </w:num>
  <w:num w:numId="22">
    <w:abstractNumId w:val="14"/>
  </w:num>
  <w:num w:numId="23">
    <w:abstractNumId w:val="11"/>
  </w:num>
  <w:num w:numId="24">
    <w:abstractNumId w:val="9"/>
  </w:num>
  <w:num w:numId="25">
    <w:abstractNumId w:val="1"/>
    <w:lvlOverride w:ilvl="0">
      <w:startOverride w:val="1"/>
    </w:lvlOverride>
  </w:num>
  <w:num w:numId="26">
    <w:abstractNumId w:val="31"/>
  </w:num>
  <w:num w:numId="27">
    <w:abstractNumId w:val="7"/>
  </w:num>
  <w:num w:numId="28">
    <w:abstractNumId w:val="15"/>
  </w:num>
  <w:num w:numId="29">
    <w:abstractNumId w:val="23"/>
  </w:num>
  <w:num w:numId="30">
    <w:abstractNumId w:val="40"/>
  </w:num>
  <w:num w:numId="31">
    <w:abstractNumId w:val="10"/>
  </w:num>
  <w:num w:numId="32">
    <w:abstractNumId w:val="33"/>
  </w:num>
  <w:num w:numId="33">
    <w:abstractNumId w:val="19"/>
  </w:num>
  <w:num w:numId="34">
    <w:abstractNumId w:val="39"/>
  </w:num>
  <w:num w:numId="35">
    <w:abstractNumId w:val="41"/>
  </w:num>
  <w:num w:numId="36">
    <w:abstractNumId w:val="8"/>
  </w:num>
  <w:num w:numId="37">
    <w:abstractNumId w:val="35"/>
  </w:num>
  <w:num w:numId="38">
    <w:abstractNumId w:val="32"/>
  </w:num>
  <w:num w:numId="39">
    <w:abstractNumId w:val="38"/>
  </w:num>
  <w:num w:numId="40">
    <w:abstractNumId w:val="18"/>
  </w:num>
  <w:num w:numId="41">
    <w:abstractNumId w:val="29"/>
  </w:num>
  <w:num w:numId="42">
    <w:abstractNumId w:val="37"/>
  </w:num>
  <w:num w:numId="43">
    <w:abstractNumId w:val="27"/>
  </w:num>
  <w:num w:numId="44">
    <w:abstractNumId w:val="30"/>
  </w:num>
  <w:num w:numId="45">
    <w:abstractNumId w:val="36"/>
  </w:num>
  <w:num w:numId="46">
    <w:abstractNumId w:val="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778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65"/>
    <w:rsid w:val="00002221"/>
    <w:rsid w:val="000078DE"/>
    <w:rsid w:val="0001231E"/>
    <w:rsid w:val="00013DF7"/>
    <w:rsid w:val="0001478B"/>
    <w:rsid w:val="0001777A"/>
    <w:rsid w:val="000205A3"/>
    <w:rsid w:val="000228CC"/>
    <w:rsid w:val="000231C0"/>
    <w:rsid w:val="00027E05"/>
    <w:rsid w:val="0003430D"/>
    <w:rsid w:val="0003537A"/>
    <w:rsid w:val="0003720A"/>
    <w:rsid w:val="00037751"/>
    <w:rsid w:val="00037B94"/>
    <w:rsid w:val="00040663"/>
    <w:rsid w:val="000410E7"/>
    <w:rsid w:val="00041B6D"/>
    <w:rsid w:val="00045501"/>
    <w:rsid w:val="0004576E"/>
    <w:rsid w:val="000507BF"/>
    <w:rsid w:val="00052A10"/>
    <w:rsid w:val="00053937"/>
    <w:rsid w:val="00054543"/>
    <w:rsid w:val="00054AE5"/>
    <w:rsid w:val="000565C2"/>
    <w:rsid w:val="00057B27"/>
    <w:rsid w:val="00062718"/>
    <w:rsid w:val="00062C50"/>
    <w:rsid w:val="0006307A"/>
    <w:rsid w:val="00063125"/>
    <w:rsid w:val="000666F8"/>
    <w:rsid w:val="00070C3E"/>
    <w:rsid w:val="00070F10"/>
    <w:rsid w:val="000714AA"/>
    <w:rsid w:val="00073E2D"/>
    <w:rsid w:val="00074635"/>
    <w:rsid w:val="00082D04"/>
    <w:rsid w:val="0008376C"/>
    <w:rsid w:val="0008420B"/>
    <w:rsid w:val="0008639E"/>
    <w:rsid w:val="000869C5"/>
    <w:rsid w:val="000878B1"/>
    <w:rsid w:val="00087989"/>
    <w:rsid w:val="00087CF1"/>
    <w:rsid w:val="00090F2F"/>
    <w:rsid w:val="000927F7"/>
    <w:rsid w:val="000933DF"/>
    <w:rsid w:val="0009367D"/>
    <w:rsid w:val="000937F9"/>
    <w:rsid w:val="00096A31"/>
    <w:rsid w:val="00097993"/>
    <w:rsid w:val="000A16B5"/>
    <w:rsid w:val="000A25FC"/>
    <w:rsid w:val="000A2ADA"/>
    <w:rsid w:val="000A4897"/>
    <w:rsid w:val="000A53A7"/>
    <w:rsid w:val="000A7317"/>
    <w:rsid w:val="000B0570"/>
    <w:rsid w:val="000B2369"/>
    <w:rsid w:val="000B3C26"/>
    <w:rsid w:val="000B4DC0"/>
    <w:rsid w:val="000B6B8B"/>
    <w:rsid w:val="000C08FC"/>
    <w:rsid w:val="000C233E"/>
    <w:rsid w:val="000C41AA"/>
    <w:rsid w:val="000C5D8C"/>
    <w:rsid w:val="000D022B"/>
    <w:rsid w:val="000D4892"/>
    <w:rsid w:val="000D66EB"/>
    <w:rsid w:val="000E2CFE"/>
    <w:rsid w:val="000E3349"/>
    <w:rsid w:val="000E36EC"/>
    <w:rsid w:val="000E6249"/>
    <w:rsid w:val="000E6932"/>
    <w:rsid w:val="000F11DA"/>
    <w:rsid w:val="000F195F"/>
    <w:rsid w:val="000F71D0"/>
    <w:rsid w:val="00100C0C"/>
    <w:rsid w:val="001024DF"/>
    <w:rsid w:val="00105008"/>
    <w:rsid w:val="00107124"/>
    <w:rsid w:val="00115DEC"/>
    <w:rsid w:val="001223F3"/>
    <w:rsid w:val="00127967"/>
    <w:rsid w:val="00131268"/>
    <w:rsid w:val="001317BD"/>
    <w:rsid w:val="00134784"/>
    <w:rsid w:val="001378EC"/>
    <w:rsid w:val="00137F94"/>
    <w:rsid w:val="00147337"/>
    <w:rsid w:val="00151E22"/>
    <w:rsid w:val="001521A3"/>
    <w:rsid w:val="00152F40"/>
    <w:rsid w:val="001539F6"/>
    <w:rsid w:val="00154A83"/>
    <w:rsid w:val="0015502A"/>
    <w:rsid w:val="001617AF"/>
    <w:rsid w:val="00161D6B"/>
    <w:rsid w:val="00162AE2"/>
    <w:rsid w:val="00167A2A"/>
    <w:rsid w:val="00171444"/>
    <w:rsid w:val="00172EA1"/>
    <w:rsid w:val="00174ADF"/>
    <w:rsid w:val="00175632"/>
    <w:rsid w:val="00177DE3"/>
    <w:rsid w:val="00177E1A"/>
    <w:rsid w:val="00180764"/>
    <w:rsid w:val="00180C82"/>
    <w:rsid w:val="00181968"/>
    <w:rsid w:val="001822C6"/>
    <w:rsid w:val="001824F2"/>
    <w:rsid w:val="00182A76"/>
    <w:rsid w:val="00182F78"/>
    <w:rsid w:val="00182FD2"/>
    <w:rsid w:val="00184CD0"/>
    <w:rsid w:val="00184DE5"/>
    <w:rsid w:val="00186D7F"/>
    <w:rsid w:val="00190130"/>
    <w:rsid w:val="001958F5"/>
    <w:rsid w:val="001962C2"/>
    <w:rsid w:val="001A110A"/>
    <w:rsid w:val="001A53F8"/>
    <w:rsid w:val="001B0CB8"/>
    <w:rsid w:val="001B1669"/>
    <w:rsid w:val="001B1D8C"/>
    <w:rsid w:val="001B21F9"/>
    <w:rsid w:val="001B2355"/>
    <w:rsid w:val="001B29B6"/>
    <w:rsid w:val="001B6928"/>
    <w:rsid w:val="001D1C3B"/>
    <w:rsid w:val="001D3546"/>
    <w:rsid w:val="001E22F6"/>
    <w:rsid w:val="001E32DD"/>
    <w:rsid w:val="001E4789"/>
    <w:rsid w:val="001E7155"/>
    <w:rsid w:val="001F07E5"/>
    <w:rsid w:val="001F224B"/>
    <w:rsid w:val="001F58EC"/>
    <w:rsid w:val="001F5B2D"/>
    <w:rsid w:val="001F618A"/>
    <w:rsid w:val="001F61F2"/>
    <w:rsid w:val="001F7D26"/>
    <w:rsid w:val="0020042A"/>
    <w:rsid w:val="00201108"/>
    <w:rsid w:val="00205606"/>
    <w:rsid w:val="00205ACB"/>
    <w:rsid w:val="00206FF2"/>
    <w:rsid w:val="00211B86"/>
    <w:rsid w:val="0021351F"/>
    <w:rsid w:val="002135CA"/>
    <w:rsid w:val="00213D5D"/>
    <w:rsid w:val="00215AAF"/>
    <w:rsid w:val="00215B80"/>
    <w:rsid w:val="00216A8D"/>
    <w:rsid w:val="0022093A"/>
    <w:rsid w:val="0022188B"/>
    <w:rsid w:val="00221EE4"/>
    <w:rsid w:val="002241EF"/>
    <w:rsid w:val="00224BA3"/>
    <w:rsid w:val="00225D3F"/>
    <w:rsid w:val="002263E4"/>
    <w:rsid w:val="00237A34"/>
    <w:rsid w:val="0024332F"/>
    <w:rsid w:val="00243C8C"/>
    <w:rsid w:val="0024542D"/>
    <w:rsid w:val="00247523"/>
    <w:rsid w:val="00250187"/>
    <w:rsid w:val="0025081F"/>
    <w:rsid w:val="00251B5A"/>
    <w:rsid w:val="0025573A"/>
    <w:rsid w:val="00257048"/>
    <w:rsid w:val="002579DA"/>
    <w:rsid w:val="00257F90"/>
    <w:rsid w:val="002602BE"/>
    <w:rsid w:val="00260703"/>
    <w:rsid w:val="00260A3A"/>
    <w:rsid w:val="00260FB9"/>
    <w:rsid w:val="00263CA5"/>
    <w:rsid w:val="00264C99"/>
    <w:rsid w:val="0026534C"/>
    <w:rsid w:val="00266606"/>
    <w:rsid w:val="0027226D"/>
    <w:rsid w:val="00273C47"/>
    <w:rsid w:val="002764DD"/>
    <w:rsid w:val="002768CA"/>
    <w:rsid w:val="0028438B"/>
    <w:rsid w:val="00285D76"/>
    <w:rsid w:val="002909E7"/>
    <w:rsid w:val="00292246"/>
    <w:rsid w:val="00292883"/>
    <w:rsid w:val="002A3466"/>
    <w:rsid w:val="002A4E64"/>
    <w:rsid w:val="002A559C"/>
    <w:rsid w:val="002A709C"/>
    <w:rsid w:val="002A7B15"/>
    <w:rsid w:val="002B1AE2"/>
    <w:rsid w:val="002B32CC"/>
    <w:rsid w:val="002B386D"/>
    <w:rsid w:val="002B4CDB"/>
    <w:rsid w:val="002B53C5"/>
    <w:rsid w:val="002B60B0"/>
    <w:rsid w:val="002C008B"/>
    <w:rsid w:val="002C0EB8"/>
    <w:rsid w:val="002C225D"/>
    <w:rsid w:val="002C25D5"/>
    <w:rsid w:val="002D1318"/>
    <w:rsid w:val="002D2C25"/>
    <w:rsid w:val="002D31E2"/>
    <w:rsid w:val="002D7563"/>
    <w:rsid w:val="002E219A"/>
    <w:rsid w:val="002E2613"/>
    <w:rsid w:val="002E400F"/>
    <w:rsid w:val="002E5136"/>
    <w:rsid w:val="002E5590"/>
    <w:rsid w:val="002E56AB"/>
    <w:rsid w:val="002E5EF1"/>
    <w:rsid w:val="002E75C3"/>
    <w:rsid w:val="002E76C3"/>
    <w:rsid w:val="002E7CBA"/>
    <w:rsid w:val="002E7EAF"/>
    <w:rsid w:val="002F0107"/>
    <w:rsid w:val="002F36E2"/>
    <w:rsid w:val="002F6FEB"/>
    <w:rsid w:val="00303582"/>
    <w:rsid w:val="003073D7"/>
    <w:rsid w:val="00313066"/>
    <w:rsid w:val="003137D2"/>
    <w:rsid w:val="00314FDF"/>
    <w:rsid w:val="0031510A"/>
    <w:rsid w:val="003153CD"/>
    <w:rsid w:val="00322F63"/>
    <w:rsid w:val="003249B3"/>
    <w:rsid w:val="0032625C"/>
    <w:rsid w:val="00326A64"/>
    <w:rsid w:val="00327DF2"/>
    <w:rsid w:val="0033077A"/>
    <w:rsid w:val="00333136"/>
    <w:rsid w:val="00333E72"/>
    <w:rsid w:val="003346F0"/>
    <w:rsid w:val="00340A31"/>
    <w:rsid w:val="00342965"/>
    <w:rsid w:val="0034373B"/>
    <w:rsid w:val="0034384E"/>
    <w:rsid w:val="00345D68"/>
    <w:rsid w:val="003478CB"/>
    <w:rsid w:val="0035056C"/>
    <w:rsid w:val="00350722"/>
    <w:rsid w:val="0035253D"/>
    <w:rsid w:val="003527EF"/>
    <w:rsid w:val="00363585"/>
    <w:rsid w:val="00364A1F"/>
    <w:rsid w:val="00365496"/>
    <w:rsid w:val="0037100A"/>
    <w:rsid w:val="003718B2"/>
    <w:rsid w:val="00374316"/>
    <w:rsid w:val="00376CB1"/>
    <w:rsid w:val="003810AA"/>
    <w:rsid w:val="0038248D"/>
    <w:rsid w:val="00384735"/>
    <w:rsid w:val="00390DD4"/>
    <w:rsid w:val="00390F85"/>
    <w:rsid w:val="00391273"/>
    <w:rsid w:val="00392475"/>
    <w:rsid w:val="00392B40"/>
    <w:rsid w:val="00393C8E"/>
    <w:rsid w:val="00394F4B"/>
    <w:rsid w:val="0039679F"/>
    <w:rsid w:val="00396935"/>
    <w:rsid w:val="00397514"/>
    <w:rsid w:val="003A1C46"/>
    <w:rsid w:val="003A2B72"/>
    <w:rsid w:val="003A2E7F"/>
    <w:rsid w:val="003A3A91"/>
    <w:rsid w:val="003A41BF"/>
    <w:rsid w:val="003A61E4"/>
    <w:rsid w:val="003B1884"/>
    <w:rsid w:val="003B5254"/>
    <w:rsid w:val="003B54CF"/>
    <w:rsid w:val="003B56FC"/>
    <w:rsid w:val="003B6750"/>
    <w:rsid w:val="003B7686"/>
    <w:rsid w:val="003C1597"/>
    <w:rsid w:val="003C1E22"/>
    <w:rsid w:val="003C496D"/>
    <w:rsid w:val="003C4F56"/>
    <w:rsid w:val="003C7FA2"/>
    <w:rsid w:val="003D047C"/>
    <w:rsid w:val="003D1E3E"/>
    <w:rsid w:val="003D3E64"/>
    <w:rsid w:val="003D76D1"/>
    <w:rsid w:val="003E0D33"/>
    <w:rsid w:val="003E18EA"/>
    <w:rsid w:val="003E5032"/>
    <w:rsid w:val="003E5117"/>
    <w:rsid w:val="003E5593"/>
    <w:rsid w:val="003F1425"/>
    <w:rsid w:val="003F16EB"/>
    <w:rsid w:val="003F214A"/>
    <w:rsid w:val="003F2557"/>
    <w:rsid w:val="003F2936"/>
    <w:rsid w:val="003F488F"/>
    <w:rsid w:val="003F6722"/>
    <w:rsid w:val="003F6B18"/>
    <w:rsid w:val="00400B7F"/>
    <w:rsid w:val="004039CD"/>
    <w:rsid w:val="004053E9"/>
    <w:rsid w:val="00407A19"/>
    <w:rsid w:val="004100C2"/>
    <w:rsid w:val="00410BAC"/>
    <w:rsid w:val="00410CCF"/>
    <w:rsid w:val="0041322F"/>
    <w:rsid w:val="004177C6"/>
    <w:rsid w:val="00421CD2"/>
    <w:rsid w:val="004230B8"/>
    <w:rsid w:val="004278C1"/>
    <w:rsid w:val="004307AD"/>
    <w:rsid w:val="00430DE3"/>
    <w:rsid w:val="00431990"/>
    <w:rsid w:val="004328AC"/>
    <w:rsid w:val="00433AEA"/>
    <w:rsid w:val="00435D6A"/>
    <w:rsid w:val="0043698B"/>
    <w:rsid w:val="00437DB3"/>
    <w:rsid w:val="00437EB9"/>
    <w:rsid w:val="0044139B"/>
    <w:rsid w:val="00442CE5"/>
    <w:rsid w:val="0044614E"/>
    <w:rsid w:val="00446ECF"/>
    <w:rsid w:val="00450D19"/>
    <w:rsid w:val="004526F4"/>
    <w:rsid w:val="0045398A"/>
    <w:rsid w:val="00457144"/>
    <w:rsid w:val="004608D4"/>
    <w:rsid w:val="00461DB4"/>
    <w:rsid w:val="00462018"/>
    <w:rsid w:val="00462EDF"/>
    <w:rsid w:val="00467CAC"/>
    <w:rsid w:val="0047274C"/>
    <w:rsid w:val="00473420"/>
    <w:rsid w:val="00473D12"/>
    <w:rsid w:val="004753D4"/>
    <w:rsid w:val="00475B82"/>
    <w:rsid w:val="004772A1"/>
    <w:rsid w:val="0048010E"/>
    <w:rsid w:val="00482366"/>
    <w:rsid w:val="004846BB"/>
    <w:rsid w:val="004861C0"/>
    <w:rsid w:val="004914D1"/>
    <w:rsid w:val="00494430"/>
    <w:rsid w:val="00495123"/>
    <w:rsid w:val="0049752F"/>
    <w:rsid w:val="00497BF7"/>
    <w:rsid w:val="00497F62"/>
    <w:rsid w:val="004A0AA7"/>
    <w:rsid w:val="004B2F38"/>
    <w:rsid w:val="004B55DF"/>
    <w:rsid w:val="004B56F0"/>
    <w:rsid w:val="004B70F1"/>
    <w:rsid w:val="004B7CE7"/>
    <w:rsid w:val="004C3F49"/>
    <w:rsid w:val="004C716B"/>
    <w:rsid w:val="004C7D71"/>
    <w:rsid w:val="004D01A6"/>
    <w:rsid w:val="004D0503"/>
    <w:rsid w:val="004D10C9"/>
    <w:rsid w:val="004D10E2"/>
    <w:rsid w:val="004D1327"/>
    <w:rsid w:val="004D3056"/>
    <w:rsid w:val="004D3CCB"/>
    <w:rsid w:val="004E2B88"/>
    <w:rsid w:val="004E4DD7"/>
    <w:rsid w:val="004E5249"/>
    <w:rsid w:val="004E65D4"/>
    <w:rsid w:val="004E67B2"/>
    <w:rsid w:val="004E6871"/>
    <w:rsid w:val="004F0A22"/>
    <w:rsid w:val="004F295D"/>
    <w:rsid w:val="004F2998"/>
    <w:rsid w:val="004F4610"/>
    <w:rsid w:val="0050049D"/>
    <w:rsid w:val="005070E0"/>
    <w:rsid w:val="00507411"/>
    <w:rsid w:val="00507C27"/>
    <w:rsid w:val="0051203B"/>
    <w:rsid w:val="0051275E"/>
    <w:rsid w:val="00512ADF"/>
    <w:rsid w:val="00513A3C"/>
    <w:rsid w:val="00513D55"/>
    <w:rsid w:val="00514741"/>
    <w:rsid w:val="005152A8"/>
    <w:rsid w:val="005163CE"/>
    <w:rsid w:val="005173F7"/>
    <w:rsid w:val="00520355"/>
    <w:rsid w:val="00521DAE"/>
    <w:rsid w:val="00524FA1"/>
    <w:rsid w:val="005251D2"/>
    <w:rsid w:val="005262BB"/>
    <w:rsid w:val="00527010"/>
    <w:rsid w:val="00527EB6"/>
    <w:rsid w:val="0053236A"/>
    <w:rsid w:val="005349A4"/>
    <w:rsid w:val="00535458"/>
    <w:rsid w:val="00537900"/>
    <w:rsid w:val="005415E2"/>
    <w:rsid w:val="0054356B"/>
    <w:rsid w:val="00543732"/>
    <w:rsid w:val="0054529E"/>
    <w:rsid w:val="00547920"/>
    <w:rsid w:val="005502E5"/>
    <w:rsid w:val="00553BB6"/>
    <w:rsid w:val="00554794"/>
    <w:rsid w:val="00554953"/>
    <w:rsid w:val="00554C82"/>
    <w:rsid w:val="005551B3"/>
    <w:rsid w:val="00561B6B"/>
    <w:rsid w:val="00563E7A"/>
    <w:rsid w:val="0056664E"/>
    <w:rsid w:val="005723C1"/>
    <w:rsid w:val="00572B6B"/>
    <w:rsid w:val="005730F1"/>
    <w:rsid w:val="0057345D"/>
    <w:rsid w:val="00573D93"/>
    <w:rsid w:val="00576517"/>
    <w:rsid w:val="00577C4B"/>
    <w:rsid w:val="00585E16"/>
    <w:rsid w:val="005930F5"/>
    <w:rsid w:val="00593A7E"/>
    <w:rsid w:val="0059468C"/>
    <w:rsid w:val="00595C01"/>
    <w:rsid w:val="00596ED0"/>
    <w:rsid w:val="005A0725"/>
    <w:rsid w:val="005A175E"/>
    <w:rsid w:val="005A1883"/>
    <w:rsid w:val="005A28AF"/>
    <w:rsid w:val="005A3C7A"/>
    <w:rsid w:val="005B0C9C"/>
    <w:rsid w:val="005B3A24"/>
    <w:rsid w:val="005B7F54"/>
    <w:rsid w:val="005C0406"/>
    <w:rsid w:val="005C0B6B"/>
    <w:rsid w:val="005C0D96"/>
    <w:rsid w:val="005C5AF9"/>
    <w:rsid w:val="005C5BA6"/>
    <w:rsid w:val="005C5E87"/>
    <w:rsid w:val="005C769E"/>
    <w:rsid w:val="005D7937"/>
    <w:rsid w:val="005E0AD9"/>
    <w:rsid w:val="005E1032"/>
    <w:rsid w:val="005E3F2A"/>
    <w:rsid w:val="005E7815"/>
    <w:rsid w:val="005F2123"/>
    <w:rsid w:val="005F78C5"/>
    <w:rsid w:val="0060687F"/>
    <w:rsid w:val="00606B79"/>
    <w:rsid w:val="00611CAE"/>
    <w:rsid w:val="0061261B"/>
    <w:rsid w:val="006131D0"/>
    <w:rsid w:val="0061387D"/>
    <w:rsid w:val="006149E8"/>
    <w:rsid w:val="006156B4"/>
    <w:rsid w:val="00615780"/>
    <w:rsid w:val="006164F6"/>
    <w:rsid w:val="006171AA"/>
    <w:rsid w:val="006200C0"/>
    <w:rsid w:val="00622635"/>
    <w:rsid w:val="006252CE"/>
    <w:rsid w:val="006253B6"/>
    <w:rsid w:val="00627D12"/>
    <w:rsid w:val="00630CC5"/>
    <w:rsid w:val="00631C8E"/>
    <w:rsid w:val="00632BCF"/>
    <w:rsid w:val="00634C39"/>
    <w:rsid w:val="00634C56"/>
    <w:rsid w:val="006360ED"/>
    <w:rsid w:val="006362FE"/>
    <w:rsid w:val="00636EA7"/>
    <w:rsid w:val="00637236"/>
    <w:rsid w:val="00640A47"/>
    <w:rsid w:val="0064556A"/>
    <w:rsid w:val="00645883"/>
    <w:rsid w:val="00645974"/>
    <w:rsid w:val="00645DDC"/>
    <w:rsid w:val="0064722E"/>
    <w:rsid w:val="00654F6D"/>
    <w:rsid w:val="006558BB"/>
    <w:rsid w:val="006563C0"/>
    <w:rsid w:val="0066127E"/>
    <w:rsid w:val="0066272D"/>
    <w:rsid w:val="0066276B"/>
    <w:rsid w:val="00663B30"/>
    <w:rsid w:val="0066409B"/>
    <w:rsid w:val="0066446C"/>
    <w:rsid w:val="00665D38"/>
    <w:rsid w:val="00671CDB"/>
    <w:rsid w:val="00672B83"/>
    <w:rsid w:val="006744F6"/>
    <w:rsid w:val="00674539"/>
    <w:rsid w:val="0068217D"/>
    <w:rsid w:val="0068620B"/>
    <w:rsid w:val="00691258"/>
    <w:rsid w:val="00695D80"/>
    <w:rsid w:val="006A5ED2"/>
    <w:rsid w:val="006A6487"/>
    <w:rsid w:val="006B0937"/>
    <w:rsid w:val="006B0E0C"/>
    <w:rsid w:val="006B24AC"/>
    <w:rsid w:val="006B3374"/>
    <w:rsid w:val="006B6672"/>
    <w:rsid w:val="006C204E"/>
    <w:rsid w:val="006C303D"/>
    <w:rsid w:val="006C37A0"/>
    <w:rsid w:val="006C502B"/>
    <w:rsid w:val="006C5514"/>
    <w:rsid w:val="006C6338"/>
    <w:rsid w:val="006C68CF"/>
    <w:rsid w:val="006D1381"/>
    <w:rsid w:val="006D3000"/>
    <w:rsid w:val="006D3CBB"/>
    <w:rsid w:val="006D3D1E"/>
    <w:rsid w:val="006D4825"/>
    <w:rsid w:val="006D568F"/>
    <w:rsid w:val="006D6EA7"/>
    <w:rsid w:val="006D764E"/>
    <w:rsid w:val="006D7FF8"/>
    <w:rsid w:val="006E2051"/>
    <w:rsid w:val="006E306A"/>
    <w:rsid w:val="006E495B"/>
    <w:rsid w:val="006E6EC9"/>
    <w:rsid w:val="006F0A13"/>
    <w:rsid w:val="006F1CC0"/>
    <w:rsid w:val="006F38C7"/>
    <w:rsid w:val="006F40BC"/>
    <w:rsid w:val="006F4BB6"/>
    <w:rsid w:val="006F4D72"/>
    <w:rsid w:val="006F6E51"/>
    <w:rsid w:val="006F7447"/>
    <w:rsid w:val="006F7B02"/>
    <w:rsid w:val="00701157"/>
    <w:rsid w:val="007049A4"/>
    <w:rsid w:val="00710391"/>
    <w:rsid w:val="007104FB"/>
    <w:rsid w:val="007115F5"/>
    <w:rsid w:val="007117CF"/>
    <w:rsid w:val="00711A57"/>
    <w:rsid w:val="007138AF"/>
    <w:rsid w:val="00714628"/>
    <w:rsid w:val="00721DE8"/>
    <w:rsid w:val="00726DFD"/>
    <w:rsid w:val="00727C9D"/>
    <w:rsid w:val="007309A6"/>
    <w:rsid w:val="00732335"/>
    <w:rsid w:val="007359FC"/>
    <w:rsid w:val="00736E4F"/>
    <w:rsid w:val="0073778F"/>
    <w:rsid w:val="00740832"/>
    <w:rsid w:val="007410FD"/>
    <w:rsid w:val="007424BC"/>
    <w:rsid w:val="00743D2A"/>
    <w:rsid w:val="00745411"/>
    <w:rsid w:val="0074549B"/>
    <w:rsid w:val="00745F09"/>
    <w:rsid w:val="00745F1D"/>
    <w:rsid w:val="007464FA"/>
    <w:rsid w:val="00746535"/>
    <w:rsid w:val="007468F1"/>
    <w:rsid w:val="00746ABA"/>
    <w:rsid w:val="007471DA"/>
    <w:rsid w:val="00747F3B"/>
    <w:rsid w:val="007515ED"/>
    <w:rsid w:val="00753FE0"/>
    <w:rsid w:val="00754CC7"/>
    <w:rsid w:val="007556E1"/>
    <w:rsid w:val="00762875"/>
    <w:rsid w:val="00763A7F"/>
    <w:rsid w:val="0076488F"/>
    <w:rsid w:val="00765092"/>
    <w:rsid w:val="007656F3"/>
    <w:rsid w:val="007672E1"/>
    <w:rsid w:val="00767D0B"/>
    <w:rsid w:val="00773308"/>
    <w:rsid w:val="00773FA9"/>
    <w:rsid w:val="00782900"/>
    <w:rsid w:val="00785313"/>
    <w:rsid w:val="00790CB2"/>
    <w:rsid w:val="00792EE1"/>
    <w:rsid w:val="00794097"/>
    <w:rsid w:val="00796E4F"/>
    <w:rsid w:val="007974E7"/>
    <w:rsid w:val="007A2558"/>
    <w:rsid w:val="007A2876"/>
    <w:rsid w:val="007A41A0"/>
    <w:rsid w:val="007A448C"/>
    <w:rsid w:val="007A7FFB"/>
    <w:rsid w:val="007B00F5"/>
    <w:rsid w:val="007B613E"/>
    <w:rsid w:val="007B6D2B"/>
    <w:rsid w:val="007B6EFB"/>
    <w:rsid w:val="007B75B3"/>
    <w:rsid w:val="007B79E2"/>
    <w:rsid w:val="007B7F0C"/>
    <w:rsid w:val="007C7D6A"/>
    <w:rsid w:val="007D34E2"/>
    <w:rsid w:val="007D4A39"/>
    <w:rsid w:val="007D567D"/>
    <w:rsid w:val="007D5F03"/>
    <w:rsid w:val="007D6638"/>
    <w:rsid w:val="007E2884"/>
    <w:rsid w:val="007E3AFB"/>
    <w:rsid w:val="007E3D1E"/>
    <w:rsid w:val="007E4DE2"/>
    <w:rsid w:val="007E5162"/>
    <w:rsid w:val="007E5DC7"/>
    <w:rsid w:val="007E6782"/>
    <w:rsid w:val="007F2601"/>
    <w:rsid w:val="007F28EF"/>
    <w:rsid w:val="007F421F"/>
    <w:rsid w:val="007F5BB5"/>
    <w:rsid w:val="008007E9"/>
    <w:rsid w:val="00800A0D"/>
    <w:rsid w:val="00801080"/>
    <w:rsid w:val="00803B87"/>
    <w:rsid w:val="008053FA"/>
    <w:rsid w:val="00807B78"/>
    <w:rsid w:val="008114A2"/>
    <w:rsid w:val="00812D81"/>
    <w:rsid w:val="00813348"/>
    <w:rsid w:val="00813B77"/>
    <w:rsid w:val="00813DE7"/>
    <w:rsid w:val="00815865"/>
    <w:rsid w:val="00815BEA"/>
    <w:rsid w:val="00815CB3"/>
    <w:rsid w:val="008268D3"/>
    <w:rsid w:val="00836027"/>
    <w:rsid w:val="00837432"/>
    <w:rsid w:val="0084350F"/>
    <w:rsid w:val="00843F1B"/>
    <w:rsid w:val="00853872"/>
    <w:rsid w:val="00856F8A"/>
    <w:rsid w:val="00857E3A"/>
    <w:rsid w:val="00860CD6"/>
    <w:rsid w:val="00862664"/>
    <w:rsid w:val="00862F01"/>
    <w:rsid w:val="00864E1B"/>
    <w:rsid w:val="00865571"/>
    <w:rsid w:val="00866B0D"/>
    <w:rsid w:val="00867712"/>
    <w:rsid w:val="00867C16"/>
    <w:rsid w:val="0087235A"/>
    <w:rsid w:val="00872A6D"/>
    <w:rsid w:val="00873214"/>
    <w:rsid w:val="00873F22"/>
    <w:rsid w:val="00874BED"/>
    <w:rsid w:val="0087613F"/>
    <w:rsid w:val="0087708D"/>
    <w:rsid w:val="008774B8"/>
    <w:rsid w:val="0088195C"/>
    <w:rsid w:val="00882B4D"/>
    <w:rsid w:val="0088360F"/>
    <w:rsid w:val="00883EFD"/>
    <w:rsid w:val="008840AD"/>
    <w:rsid w:val="008915E8"/>
    <w:rsid w:val="00892410"/>
    <w:rsid w:val="0089359F"/>
    <w:rsid w:val="00895BA9"/>
    <w:rsid w:val="008976E1"/>
    <w:rsid w:val="008A040C"/>
    <w:rsid w:val="008A0B8F"/>
    <w:rsid w:val="008A4299"/>
    <w:rsid w:val="008A6F41"/>
    <w:rsid w:val="008B1360"/>
    <w:rsid w:val="008B1C44"/>
    <w:rsid w:val="008B2264"/>
    <w:rsid w:val="008B4D6E"/>
    <w:rsid w:val="008B6116"/>
    <w:rsid w:val="008B6A9F"/>
    <w:rsid w:val="008C0443"/>
    <w:rsid w:val="008C1DA2"/>
    <w:rsid w:val="008C4864"/>
    <w:rsid w:val="008D1ADF"/>
    <w:rsid w:val="008D1BD0"/>
    <w:rsid w:val="008D3847"/>
    <w:rsid w:val="008D3C53"/>
    <w:rsid w:val="008E02B4"/>
    <w:rsid w:val="008E0AB2"/>
    <w:rsid w:val="008E0EE9"/>
    <w:rsid w:val="008E1813"/>
    <w:rsid w:val="008E34D7"/>
    <w:rsid w:val="008E3AC8"/>
    <w:rsid w:val="008E3E17"/>
    <w:rsid w:val="008E5934"/>
    <w:rsid w:val="008E6954"/>
    <w:rsid w:val="008E79A3"/>
    <w:rsid w:val="008F03A7"/>
    <w:rsid w:val="008F0A48"/>
    <w:rsid w:val="008F16C1"/>
    <w:rsid w:val="008F450A"/>
    <w:rsid w:val="008F55C8"/>
    <w:rsid w:val="008F5A1D"/>
    <w:rsid w:val="008F5BE4"/>
    <w:rsid w:val="008F78E6"/>
    <w:rsid w:val="008F7EDB"/>
    <w:rsid w:val="00900D2D"/>
    <w:rsid w:val="00901695"/>
    <w:rsid w:val="009043C5"/>
    <w:rsid w:val="00905155"/>
    <w:rsid w:val="009063FA"/>
    <w:rsid w:val="00907D85"/>
    <w:rsid w:val="00911552"/>
    <w:rsid w:val="00911617"/>
    <w:rsid w:val="0091340E"/>
    <w:rsid w:val="00914180"/>
    <w:rsid w:val="00917776"/>
    <w:rsid w:val="00923209"/>
    <w:rsid w:val="00925079"/>
    <w:rsid w:val="00925615"/>
    <w:rsid w:val="00925E6A"/>
    <w:rsid w:val="00930D98"/>
    <w:rsid w:val="00930F20"/>
    <w:rsid w:val="00931150"/>
    <w:rsid w:val="00932B8E"/>
    <w:rsid w:val="00933D69"/>
    <w:rsid w:val="00933F78"/>
    <w:rsid w:val="00934D80"/>
    <w:rsid w:val="00935C42"/>
    <w:rsid w:val="00937C3B"/>
    <w:rsid w:val="009406CE"/>
    <w:rsid w:val="0094127A"/>
    <w:rsid w:val="00942AE4"/>
    <w:rsid w:val="00943773"/>
    <w:rsid w:val="009447F6"/>
    <w:rsid w:val="0094680B"/>
    <w:rsid w:val="0095001A"/>
    <w:rsid w:val="00950BA9"/>
    <w:rsid w:val="00951051"/>
    <w:rsid w:val="009522CE"/>
    <w:rsid w:val="00952EA7"/>
    <w:rsid w:val="009540BC"/>
    <w:rsid w:val="009546A9"/>
    <w:rsid w:val="0095529D"/>
    <w:rsid w:val="00955819"/>
    <w:rsid w:val="00956D39"/>
    <w:rsid w:val="00957DC7"/>
    <w:rsid w:val="00962883"/>
    <w:rsid w:val="00964AF1"/>
    <w:rsid w:val="00965082"/>
    <w:rsid w:val="00966C7B"/>
    <w:rsid w:val="00972BAC"/>
    <w:rsid w:val="00973456"/>
    <w:rsid w:val="00974323"/>
    <w:rsid w:val="00974D61"/>
    <w:rsid w:val="009761D3"/>
    <w:rsid w:val="00976644"/>
    <w:rsid w:val="0098148F"/>
    <w:rsid w:val="009841E1"/>
    <w:rsid w:val="009872A3"/>
    <w:rsid w:val="009872D6"/>
    <w:rsid w:val="009909BF"/>
    <w:rsid w:val="0099213D"/>
    <w:rsid w:val="00994513"/>
    <w:rsid w:val="0099499F"/>
    <w:rsid w:val="0099567F"/>
    <w:rsid w:val="0099755B"/>
    <w:rsid w:val="009A193B"/>
    <w:rsid w:val="009A2087"/>
    <w:rsid w:val="009A2B9F"/>
    <w:rsid w:val="009A306B"/>
    <w:rsid w:val="009B38D7"/>
    <w:rsid w:val="009B4F52"/>
    <w:rsid w:val="009B4FEC"/>
    <w:rsid w:val="009B5709"/>
    <w:rsid w:val="009C2E00"/>
    <w:rsid w:val="009C3870"/>
    <w:rsid w:val="009C450B"/>
    <w:rsid w:val="009C46F8"/>
    <w:rsid w:val="009C4B36"/>
    <w:rsid w:val="009C52E3"/>
    <w:rsid w:val="009C52E6"/>
    <w:rsid w:val="009C7C53"/>
    <w:rsid w:val="009D00ED"/>
    <w:rsid w:val="009D0617"/>
    <w:rsid w:val="009D21AE"/>
    <w:rsid w:val="009D2ECE"/>
    <w:rsid w:val="009D3364"/>
    <w:rsid w:val="009D3D4E"/>
    <w:rsid w:val="009D4487"/>
    <w:rsid w:val="009D6E9D"/>
    <w:rsid w:val="009E09EA"/>
    <w:rsid w:val="009E0C2D"/>
    <w:rsid w:val="009E2F82"/>
    <w:rsid w:val="009E6142"/>
    <w:rsid w:val="009E689F"/>
    <w:rsid w:val="009F1389"/>
    <w:rsid w:val="009F4343"/>
    <w:rsid w:val="00A009B2"/>
    <w:rsid w:val="00A03B93"/>
    <w:rsid w:val="00A04A6A"/>
    <w:rsid w:val="00A059C9"/>
    <w:rsid w:val="00A05E7F"/>
    <w:rsid w:val="00A07415"/>
    <w:rsid w:val="00A116C8"/>
    <w:rsid w:val="00A116F3"/>
    <w:rsid w:val="00A1257C"/>
    <w:rsid w:val="00A140CF"/>
    <w:rsid w:val="00A146DA"/>
    <w:rsid w:val="00A169BA"/>
    <w:rsid w:val="00A20EB3"/>
    <w:rsid w:val="00A20F64"/>
    <w:rsid w:val="00A23FDB"/>
    <w:rsid w:val="00A24628"/>
    <w:rsid w:val="00A30829"/>
    <w:rsid w:val="00A42EBF"/>
    <w:rsid w:val="00A4372A"/>
    <w:rsid w:val="00A46C69"/>
    <w:rsid w:val="00A46DFB"/>
    <w:rsid w:val="00A51892"/>
    <w:rsid w:val="00A56C9E"/>
    <w:rsid w:val="00A600DF"/>
    <w:rsid w:val="00A605C7"/>
    <w:rsid w:val="00A619E7"/>
    <w:rsid w:val="00A62DC0"/>
    <w:rsid w:val="00A65968"/>
    <w:rsid w:val="00A65FDA"/>
    <w:rsid w:val="00A679BC"/>
    <w:rsid w:val="00A7689D"/>
    <w:rsid w:val="00A82D1D"/>
    <w:rsid w:val="00A8610C"/>
    <w:rsid w:val="00A86CF2"/>
    <w:rsid w:val="00A871F0"/>
    <w:rsid w:val="00A87C2B"/>
    <w:rsid w:val="00A91472"/>
    <w:rsid w:val="00A93F78"/>
    <w:rsid w:val="00A94320"/>
    <w:rsid w:val="00A95DEA"/>
    <w:rsid w:val="00A97F1A"/>
    <w:rsid w:val="00AA7F43"/>
    <w:rsid w:val="00AB33BD"/>
    <w:rsid w:val="00AB35A4"/>
    <w:rsid w:val="00AB665D"/>
    <w:rsid w:val="00AC7489"/>
    <w:rsid w:val="00AD4509"/>
    <w:rsid w:val="00AD46F3"/>
    <w:rsid w:val="00AD4E42"/>
    <w:rsid w:val="00AD516D"/>
    <w:rsid w:val="00AD6603"/>
    <w:rsid w:val="00AD6E67"/>
    <w:rsid w:val="00AD7A2C"/>
    <w:rsid w:val="00AE0A32"/>
    <w:rsid w:val="00AE3A42"/>
    <w:rsid w:val="00AE4054"/>
    <w:rsid w:val="00AE7B89"/>
    <w:rsid w:val="00AE7FA4"/>
    <w:rsid w:val="00AF4650"/>
    <w:rsid w:val="00B0347D"/>
    <w:rsid w:val="00B0354E"/>
    <w:rsid w:val="00B06568"/>
    <w:rsid w:val="00B11F89"/>
    <w:rsid w:val="00B12735"/>
    <w:rsid w:val="00B13EC6"/>
    <w:rsid w:val="00B13EF8"/>
    <w:rsid w:val="00B161A8"/>
    <w:rsid w:val="00B1648E"/>
    <w:rsid w:val="00B1655A"/>
    <w:rsid w:val="00B17F8F"/>
    <w:rsid w:val="00B2300A"/>
    <w:rsid w:val="00B2363F"/>
    <w:rsid w:val="00B24B2B"/>
    <w:rsid w:val="00B26EDD"/>
    <w:rsid w:val="00B27123"/>
    <w:rsid w:val="00B275E2"/>
    <w:rsid w:val="00B27AD3"/>
    <w:rsid w:val="00B30BA7"/>
    <w:rsid w:val="00B31978"/>
    <w:rsid w:val="00B324FC"/>
    <w:rsid w:val="00B3441E"/>
    <w:rsid w:val="00B37E07"/>
    <w:rsid w:val="00B403A9"/>
    <w:rsid w:val="00B44098"/>
    <w:rsid w:val="00B456C9"/>
    <w:rsid w:val="00B46671"/>
    <w:rsid w:val="00B47660"/>
    <w:rsid w:val="00B5343B"/>
    <w:rsid w:val="00B546FF"/>
    <w:rsid w:val="00B554F8"/>
    <w:rsid w:val="00B56133"/>
    <w:rsid w:val="00B604DD"/>
    <w:rsid w:val="00B61C15"/>
    <w:rsid w:val="00B62098"/>
    <w:rsid w:val="00B64E95"/>
    <w:rsid w:val="00B66FD4"/>
    <w:rsid w:val="00B6747F"/>
    <w:rsid w:val="00B70247"/>
    <w:rsid w:val="00B708EF"/>
    <w:rsid w:val="00B70CE9"/>
    <w:rsid w:val="00B72F15"/>
    <w:rsid w:val="00B73446"/>
    <w:rsid w:val="00B7356C"/>
    <w:rsid w:val="00B73629"/>
    <w:rsid w:val="00B743EA"/>
    <w:rsid w:val="00B74BDC"/>
    <w:rsid w:val="00B7567D"/>
    <w:rsid w:val="00B76BCF"/>
    <w:rsid w:val="00B774C2"/>
    <w:rsid w:val="00B83B7D"/>
    <w:rsid w:val="00B848C4"/>
    <w:rsid w:val="00B8617E"/>
    <w:rsid w:val="00B8778D"/>
    <w:rsid w:val="00B877C7"/>
    <w:rsid w:val="00B87F86"/>
    <w:rsid w:val="00B9006A"/>
    <w:rsid w:val="00B9133F"/>
    <w:rsid w:val="00B944EF"/>
    <w:rsid w:val="00B97072"/>
    <w:rsid w:val="00BA08AE"/>
    <w:rsid w:val="00BA10B3"/>
    <w:rsid w:val="00BA356E"/>
    <w:rsid w:val="00BA4F45"/>
    <w:rsid w:val="00BA5C4C"/>
    <w:rsid w:val="00BA6002"/>
    <w:rsid w:val="00BA626B"/>
    <w:rsid w:val="00BA6D43"/>
    <w:rsid w:val="00BA7638"/>
    <w:rsid w:val="00BB076D"/>
    <w:rsid w:val="00BB14C3"/>
    <w:rsid w:val="00BB1AB9"/>
    <w:rsid w:val="00BB3422"/>
    <w:rsid w:val="00BB62C1"/>
    <w:rsid w:val="00BC1530"/>
    <w:rsid w:val="00BC4A0C"/>
    <w:rsid w:val="00BC7231"/>
    <w:rsid w:val="00BC7EA0"/>
    <w:rsid w:val="00BD15AD"/>
    <w:rsid w:val="00BD1EF3"/>
    <w:rsid w:val="00BD27F3"/>
    <w:rsid w:val="00BD36DA"/>
    <w:rsid w:val="00BD55C6"/>
    <w:rsid w:val="00BD7640"/>
    <w:rsid w:val="00BD7A22"/>
    <w:rsid w:val="00BE04D4"/>
    <w:rsid w:val="00BE3378"/>
    <w:rsid w:val="00BE4D70"/>
    <w:rsid w:val="00BE4F87"/>
    <w:rsid w:val="00BE7C22"/>
    <w:rsid w:val="00BF0F65"/>
    <w:rsid w:val="00BF1A53"/>
    <w:rsid w:val="00BF1BC7"/>
    <w:rsid w:val="00BF3D78"/>
    <w:rsid w:val="00BF4F15"/>
    <w:rsid w:val="00BF62C2"/>
    <w:rsid w:val="00C00294"/>
    <w:rsid w:val="00C03B4D"/>
    <w:rsid w:val="00C04DC2"/>
    <w:rsid w:val="00C04F14"/>
    <w:rsid w:val="00C0760F"/>
    <w:rsid w:val="00C10961"/>
    <w:rsid w:val="00C10BDE"/>
    <w:rsid w:val="00C14406"/>
    <w:rsid w:val="00C2088F"/>
    <w:rsid w:val="00C21267"/>
    <w:rsid w:val="00C213E9"/>
    <w:rsid w:val="00C217B3"/>
    <w:rsid w:val="00C243DD"/>
    <w:rsid w:val="00C24697"/>
    <w:rsid w:val="00C246F2"/>
    <w:rsid w:val="00C25058"/>
    <w:rsid w:val="00C25351"/>
    <w:rsid w:val="00C25ECC"/>
    <w:rsid w:val="00C26484"/>
    <w:rsid w:val="00C267FF"/>
    <w:rsid w:val="00C30629"/>
    <w:rsid w:val="00C313B8"/>
    <w:rsid w:val="00C323D0"/>
    <w:rsid w:val="00C3353D"/>
    <w:rsid w:val="00C356F4"/>
    <w:rsid w:val="00C35F41"/>
    <w:rsid w:val="00C36104"/>
    <w:rsid w:val="00C372EF"/>
    <w:rsid w:val="00C42F6A"/>
    <w:rsid w:val="00C43A0D"/>
    <w:rsid w:val="00C43B2C"/>
    <w:rsid w:val="00C44486"/>
    <w:rsid w:val="00C44C5A"/>
    <w:rsid w:val="00C4570A"/>
    <w:rsid w:val="00C4603A"/>
    <w:rsid w:val="00C46246"/>
    <w:rsid w:val="00C463CB"/>
    <w:rsid w:val="00C46460"/>
    <w:rsid w:val="00C53FAA"/>
    <w:rsid w:val="00C54480"/>
    <w:rsid w:val="00C545E2"/>
    <w:rsid w:val="00C54E17"/>
    <w:rsid w:val="00C56799"/>
    <w:rsid w:val="00C56CB9"/>
    <w:rsid w:val="00C606DF"/>
    <w:rsid w:val="00C61806"/>
    <w:rsid w:val="00C61996"/>
    <w:rsid w:val="00C62D15"/>
    <w:rsid w:val="00C6521D"/>
    <w:rsid w:val="00C67790"/>
    <w:rsid w:val="00C67974"/>
    <w:rsid w:val="00C71071"/>
    <w:rsid w:val="00C71211"/>
    <w:rsid w:val="00C716AA"/>
    <w:rsid w:val="00C71B7F"/>
    <w:rsid w:val="00C71EF8"/>
    <w:rsid w:val="00C729EC"/>
    <w:rsid w:val="00C7300D"/>
    <w:rsid w:val="00C730D6"/>
    <w:rsid w:val="00C7751B"/>
    <w:rsid w:val="00C807A6"/>
    <w:rsid w:val="00C83283"/>
    <w:rsid w:val="00C83AC2"/>
    <w:rsid w:val="00C8593E"/>
    <w:rsid w:val="00C90DD2"/>
    <w:rsid w:val="00C929C2"/>
    <w:rsid w:val="00C92D61"/>
    <w:rsid w:val="00C9496D"/>
    <w:rsid w:val="00C95722"/>
    <w:rsid w:val="00C96591"/>
    <w:rsid w:val="00CA1D58"/>
    <w:rsid w:val="00CA24F4"/>
    <w:rsid w:val="00CA2729"/>
    <w:rsid w:val="00CA28E2"/>
    <w:rsid w:val="00CA3D48"/>
    <w:rsid w:val="00CA3DBE"/>
    <w:rsid w:val="00CA4C51"/>
    <w:rsid w:val="00CA4E54"/>
    <w:rsid w:val="00CA53A3"/>
    <w:rsid w:val="00CA678D"/>
    <w:rsid w:val="00CA785A"/>
    <w:rsid w:val="00CB0B14"/>
    <w:rsid w:val="00CB1E65"/>
    <w:rsid w:val="00CB3021"/>
    <w:rsid w:val="00CB599B"/>
    <w:rsid w:val="00CC0B59"/>
    <w:rsid w:val="00CC0CBA"/>
    <w:rsid w:val="00CC1822"/>
    <w:rsid w:val="00CC2782"/>
    <w:rsid w:val="00CC3DA2"/>
    <w:rsid w:val="00CC3FAC"/>
    <w:rsid w:val="00CC6B56"/>
    <w:rsid w:val="00CC7AD7"/>
    <w:rsid w:val="00CC7F2F"/>
    <w:rsid w:val="00CD0C3C"/>
    <w:rsid w:val="00CD13F4"/>
    <w:rsid w:val="00CD1A59"/>
    <w:rsid w:val="00CD6108"/>
    <w:rsid w:val="00CD64B3"/>
    <w:rsid w:val="00CD65D4"/>
    <w:rsid w:val="00CD7305"/>
    <w:rsid w:val="00CD7737"/>
    <w:rsid w:val="00CE0857"/>
    <w:rsid w:val="00CE36EB"/>
    <w:rsid w:val="00CE3D1B"/>
    <w:rsid w:val="00CE4386"/>
    <w:rsid w:val="00CE5778"/>
    <w:rsid w:val="00CE5C90"/>
    <w:rsid w:val="00CF018C"/>
    <w:rsid w:val="00CF0BF1"/>
    <w:rsid w:val="00CF1FDB"/>
    <w:rsid w:val="00CF5BE0"/>
    <w:rsid w:val="00CF7765"/>
    <w:rsid w:val="00CF7826"/>
    <w:rsid w:val="00D03924"/>
    <w:rsid w:val="00D046B7"/>
    <w:rsid w:val="00D061C5"/>
    <w:rsid w:val="00D07ABD"/>
    <w:rsid w:val="00D111FF"/>
    <w:rsid w:val="00D11F72"/>
    <w:rsid w:val="00D136FF"/>
    <w:rsid w:val="00D13B30"/>
    <w:rsid w:val="00D14F38"/>
    <w:rsid w:val="00D2033F"/>
    <w:rsid w:val="00D2354D"/>
    <w:rsid w:val="00D26098"/>
    <w:rsid w:val="00D31AC0"/>
    <w:rsid w:val="00D32637"/>
    <w:rsid w:val="00D330B6"/>
    <w:rsid w:val="00D33AF5"/>
    <w:rsid w:val="00D342D8"/>
    <w:rsid w:val="00D34DF2"/>
    <w:rsid w:val="00D35D32"/>
    <w:rsid w:val="00D437B5"/>
    <w:rsid w:val="00D43CC1"/>
    <w:rsid w:val="00D43E17"/>
    <w:rsid w:val="00D44BF4"/>
    <w:rsid w:val="00D46EEC"/>
    <w:rsid w:val="00D50538"/>
    <w:rsid w:val="00D50754"/>
    <w:rsid w:val="00D50E51"/>
    <w:rsid w:val="00D53D8E"/>
    <w:rsid w:val="00D54578"/>
    <w:rsid w:val="00D546A8"/>
    <w:rsid w:val="00D62411"/>
    <w:rsid w:val="00D6546F"/>
    <w:rsid w:val="00D65958"/>
    <w:rsid w:val="00D675BC"/>
    <w:rsid w:val="00D67FB1"/>
    <w:rsid w:val="00D70017"/>
    <w:rsid w:val="00D7064E"/>
    <w:rsid w:val="00D72D58"/>
    <w:rsid w:val="00D74914"/>
    <w:rsid w:val="00D764E9"/>
    <w:rsid w:val="00D76A13"/>
    <w:rsid w:val="00D80BC1"/>
    <w:rsid w:val="00D810A6"/>
    <w:rsid w:val="00D8320E"/>
    <w:rsid w:val="00D84CD2"/>
    <w:rsid w:val="00D8645D"/>
    <w:rsid w:val="00D8760D"/>
    <w:rsid w:val="00D96C5B"/>
    <w:rsid w:val="00DA0016"/>
    <w:rsid w:val="00DA016E"/>
    <w:rsid w:val="00DA1BF6"/>
    <w:rsid w:val="00DA3AA6"/>
    <w:rsid w:val="00DA49E7"/>
    <w:rsid w:val="00DA51A2"/>
    <w:rsid w:val="00DA54EC"/>
    <w:rsid w:val="00DA6F13"/>
    <w:rsid w:val="00DA7DD6"/>
    <w:rsid w:val="00DB035C"/>
    <w:rsid w:val="00DB1283"/>
    <w:rsid w:val="00DB1C0E"/>
    <w:rsid w:val="00DB21C5"/>
    <w:rsid w:val="00DB3F2C"/>
    <w:rsid w:val="00DB531B"/>
    <w:rsid w:val="00DC0CD9"/>
    <w:rsid w:val="00DC5414"/>
    <w:rsid w:val="00DC5EB9"/>
    <w:rsid w:val="00DC6E53"/>
    <w:rsid w:val="00DC6EAB"/>
    <w:rsid w:val="00DC7134"/>
    <w:rsid w:val="00DD4550"/>
    <w:rsid w:val="00DD5CD7"/>
    <w:rsid w:val="00DD69FD"/>
    <w:rsid w:val="00DD72C8"/>
    <w:rsid w:val="00DE0D67"/>
    <w:rsid w:val="00DE0F34"/>
    <w:rsid w:val="00DE2926"/>
    <w:rsid w:val="00DE38CE"/>
    <w:rsid w:val="00DE6652"/>
    <w:rsid w:val="00DF650E"/>
    <w:rsid w:val="00DF67F6"/>
    <w:rsid w:val="00DF6E70"/>
    <w:rsid w:val="00E01FF8"/>
    <w:rsid w:val="00E0224F"/>
    <w:rsid w:val="00E0298F"/>
    <w:rsid w:val="00E02A2A"/>
    <w:rsid w:val="00E032B0"/>
    <w:rsid w:val="00E06688"/>
    <w:rsid w:val="00E07F75"/>
    <w:rsid w:val="00E11195"/>
    <w:rsid w:val="00E12985"/>
    <w:rsid w:val="00E14181"/>
    <w:rsid w:val="00E15DA4"/>
    <w:rsid w:val="00E1751D"/>
    <w:rsid w:val="00E2571E"/>
    <w:rsid w:val="00E25CF9"/>
    <w:rsid w:val="00E26A46"/>
    <w:rsid w:val="00E31269"/>
    <w:rsid w:val="00E32790"/>
    <w:rsid w:val="00E33677"/>
    <w:rsid w:val="00E338A9"/>
    <w:rsid w:val="00E346A1"/>
    <w:rsid w:val="00E400F9"/>
    <w:rsid w:val="00E41DC6"/>
    <w:rsid w:val="00E42A42"/>
    <w:rsid w:val="00E455AF"/>
    <w:rsid w:val="00E47B0D"/>
    <w:rsid w:val="00E53A2A"/>
    <w:rsid w:val="00E54A44"/>
    <w:rsid w:val="00E54CBA"/>
    <w:rsid w:val="00E5524C"/>
    <w:rsid w:val="00E563C9"/>
    <w:rsid w:val="00E57572"/>
    <w:rsid w:val="00E61E5F"/>
    <w:rsid w:val="00E629BB"/>
    <w:rsid w:val="00E62ADE"/>
    <w:rsid w:val="00E65D8E"/>
    <w:rsid w:val="00E669B0"/>
    <w:rsid w:val="00E67437"/>
    <w:rsid w:val="00E67446"/>
    <w:rsid w:val="00E678DE"/>
    <w:rsid w:val="00E71774"/>
    <w:rsid w:val="00E75207"/>
    <w:rsid w:val="00E838AA"/>
    <w:rsid w:val="00E83DA0"/>
    <w:rsid w:val="00E86151"/>
    <w:rsid w:val="00E875ED"/>
    <w:rsid w:val="00E87FD8"/>
    <w:rsid w:val="00E905B7"/>
    <w:rsid w:val="00E92CBF"/>
    <w:rsid w:val="00E937E6"/>
    <w:rsid w:val="00E95265"/>
    <w:rsid w:val="00EA0189"/>
    <w:rsid w:val="00EA160B"/>
    <w:rsid w:val="00EA510D"/>
    <w:rsid w:val="00EA717D"/>
    <w:rsid w:val="00EB1D19"/>
    <w:rsid w:val="00EB34DC"/>
    <w:rsid w:val="00EB3B02"/>
    <w:rsid w:val="00EC1A75"/>
    <w:rsid w:val="00EC4960"/>
    <w:rsid w:val="00ED13E3"/>
    <w:rsid w:val="00ED2945"/>
    <w:rsid w:val="00ED45E2"/>
    <w:rsid w:val="00ED6662"/>
    <w:rsid w:val="00ED7223"/>
    <w:rsid w:val="00EE00C5"/>
    <w:rsid w:val="00EE1361"/>
    <w:rsid w:val="00EE2F48"/>
    <w:rsid w:val="00EE5250"/>
    <w:rsid w:val="00EE7FEB"/>
    <w:rsid w:val="00EF0716"/>
    <w:rsid w:val="00EF4886"/>
    <w:rsid w:val="00EF7DF1"/>
    <w:rsid w:val="00F007E2"/>
    <w:rsid w:val="00F01E0C"/>
    <w:rsid w:val="00F02277"/>
    <w:rsid w:val="00F03CA0"/>
    <w:rsid w:val="00F04F6C"/>
    <w:rsid w:val="00F0522D"/>
    <w:rsid w:val="00F062EF"/>
    <w:rsid w:val="00F06877"/>
    <w:rsid w:val="00F07053"/>
    <w:rsid w:val="00F13E46"/>
    <w:rsid w:val="00F15D3A"/>
    <w:rsid w:val="00F16BAB"/>
    <w:rsid w:val="00F22190"/>
    <w:rsid w:val="00F2274C"/>
    <w:rsid w:val="00F2284D"/>
    <w:rsid w:val="00F24174"/>
    <w:rsid w:val="00F253D2"/>
    <w:rsid w:val="00F2661C"/>
    <w:rsid w:val="00F2778C"/>
    <w:rsid w:val="00F323AC"/>
    <w:rsid w:val="00F336E5"/>
    <w:rsid w:val="00F340E0"/>
    <w:rsid w:val="00F42637"/>
    <w:rsid w:val="00F45A1B"/>
    <w:rsid w:val="00F45E82"/>
    <w:rsid w:val="00F50563"/>
    <w:rsid w:val="00F50886"/>
    <w:rsid w:val="00F50A9F"/>
    <w:rsid w:val="00F52CB1"/>
    <w:rsid w:val="00F52F34"/>
    <w:rsid w:val="00F55E1B"/>
    <w:rsid w:val="00F63DA3"/>
    <w:rsid w:val="00F65A25"/>
    <w:rsid w:val="00F669D4"/>
    <w:rsid w:val="00F67A42"/>
    <w:rsid w:val="00F70C50"/>
    <w:rsid w:val="00F71BB0"/>
    <w:rsid w:val="00F7346E"/>
    <w:rsid w:val="00F74372"/>
    <w:rsid w:val="00F75321"/>
    <w:rsid w:val="00F7755C"/>
    <w:rsid w:val="00F803D5"/>
    <w:rsid w:val="00F834DF"/>
    <w:rsid w:val="00F8579D"/>
    <w:rsid w:val="00F87012"/>
    <w:rsid w:val="00F872A6"/>
    <w:rsid w:val="00F92510"/>
    <w:rsid w:val="00F92D4C"/>
    <w:rsid w:val="00F93878"/>
    <w:rsid w:val="00F95104"/>
    <w:rsid w:val="00F972E4"/>
    <w:rsid w:val="00F9780C"/>
    <w:rsid w:val="00FA608E"/>
    <w:rsid w:val="00FB181A"/>
    <w:rsid w:val="00FB2931"/>
    <w:rsid w:val="00FB3BD6"/>
    <w:rsid w:val="00FB56B1"/>
    <w:rsid w:val="00FB69C6"/>
    <w:rsid w:val="00FC0C74"/>
    <w:rsid w:val="00FC23DF"/>
    <w:rsid w:val="00FC2829"/>
    <w:rsid w:val="00FC334A"/>
    <w:rsid w:val="00FC4F8E"/>
    <w:rsid w:val="00FC52EC"/>
    <w:rsid w:val="00FC60F8"/>
    <w:rsid w:val="00FC71ED"/>
    <w:rsid w:val="00FC735C"/>
    <w:rsid w:val="00FC77D1"/>
    <w:rsid w:val="00FC7B95"/>
    <w:rsid w:val="00FD0087"/>
    <w:rsid w:val="00FD05BF"/>
    <w:rsid w:val="00FD672A"/>
    <w:rsid w:val="00FD6956"/>
    <w:rsid w:val="00FE2AE1"/>
    <w:rsid w:val="00FF358B"/>
    <w:rsid w:val="00FF3819"/>
    <w:rsid w:val="00FF4083"/>
    <w:rsid w:val="00FF4AA3"/>
    <w:rsid w:val="00FF57FD"/>
    <w:rsid w:val="00FF7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4.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package" Target="embeddings/Microsoft_Visio_Drawing.vsdx"/><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6.emf"/><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hyperlink" Target="https://www.3gpp.org/ftp/tsg_ran/WG1_RL1/TSGR1_48/Docs/R1-07067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HR33RHYHUWRF-4-17290</_dlc_DocId>
    <_dlc_DocIdUrl xmlns="c06861ca-3f08-4d07-bff7-bb15bac121f4">
      <Url>https://projects.qualcomm.com/sites/pentari/_layouts/15/DocIdRedir.aspx?ID=HR33RHYHUWRF-4-17290</Url>
      <Description>HR33RHYHUWRF-4-17290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FC46C-16DE-4CCA-9E12-EA7EB24D9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6ADFCF-06FD-444A-A0E3-4197C418D914}">
  <ds:schemaRefs>
    <ds:schemaRef ds:uri="http://schemas.microsoft.com/sharepoint/events"/>
  </ds:schemaRefs>
</ds:datastoreItem>
</file>

<file path=customXml/itemProps3.xml><?xml version="1.0" encoding="utf-8"?>
<ds:datastoreItem xmlns:ds="http://schemas.openxmlformats.org/officeDocument/2006/customXml" ds:itemID="{4E43B115-83B3-4924-8108-5D46E2F9F56C}">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c06861ca-3f08-4d07-bff7-bb15bac121f4"/>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5.xml><?xml version="1.0" encoding="utf-8"?>
<ds:datastoreItem xmlns:ds="http://schemas.openxmlformats.org/officeDocument/2006/customXml" ds:itemID="{B6E994A7-4030-4E5C-AD1F-6C3A0A10B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1653</TotalTime>
  <Pages>20</Pages>
  <Words>7521</Words>
  <Characters>42873</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1526</cp:revision>
  <dcterms:created xsi:type="dcterms:W3CDTF">2020-05-13T08:15:00Z</dcterms:created>
  <dcterms:modified xsi:type="dcterms:W3CDTF">2020-10-17T02:17:00Z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e82705b1-c5f7-435d-be85-3e1e1250e79e</vt:lpwstr>
  </property>
</Properties>
</file>